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1D" w:rsidRPr="0043417C" w:rsidRDefault="00E92B1D">
      <w:pPr>
        <w:rPr>
          <w:rFonts w:ascii="Times New Roman" w:hAnsi="Times New Roman" w:cs="Times New Roman"/>
          <w:b/>
          <w:sz w:val="24"/>
          <w:lang w:val="en-US"/>
        </w:rPr>
      </w:pPr>
    </w:p>
    <w:p w:rsidR="00E92B1D" w:rsidRPr="0043417C" w:rsidRDefault="00E92B1D">
      <w:pPr>
        <w:rPr>
          <w:rFonts w:ascii="Times New Roman" w:hAnsi="Times New Roman" w:cs="Times New Roman"/>
          <w:b/>
          <w:sz w:val="24"/>
          <w:lang w:val="en-US"/>
        </w:rPr>
      </w:pPr>
      <w:r w:rsidRPr="0043417C">
        <w:rPr>
          <w:rFonts w:ascii="Times New Roman" w:hAnsi="Times New Roman" w:cs="Times New Roman"/>
          <w:b/>
          <w:sz w:val="24"/>
          <w:lang w:val="en-US"/>
        </w:rPr>
        <w:t>COURSE OUTCOMES</w:t>
      </w:r>
    </w:p>
    <w:p w:rsidR="00334124" w:rsidRPr="00334124" w:rsidRDefault="00334124" w:rsidP="00334124">
      <w:pPr>
        <w:spacing w:line="360" w:lineRule="auto"/>
        <w:rPr>
          <w:rFonts w:ascii="Times New Roman" w:hAnsi="Times New Roman" w:cs="Times New Roman"/>
          <w:b/>
          <w:sz w:val="24"/>
          <w:szCs w:val="24"/>
          <w:lang w:val="en-US"/>
        </w:rPr>
      </w:pPr>
      <w:bookmarkStart w:id="0" w:name="_GoBack"/>
      <w:r w:rsidRPr="00334124">
        <w:rPr>
          <w:rFonts w:ascii="Times New Roman" w:hAnsi="Times New Roman" w:cs="Times New Roman"/>
          <w:b/>
          <w:sz w:val="24"/>
          <w:szCs w:val="24"/>
          <w:lang w:val="en-US"/>
        </w:rPr>
        <w:t>LLB</w:t>
      </w:r>
      <w:r w:rsidRPr="00334124">
        <w:rPr>
          <w:rFonts w:ascii="Times New Roman" w:hAnsi="Times New Roman" w:cs="Times New Roman"/>
          <w:b/>
          <w:sz w:val="24"/>
          <w:szCs w:val="24"/>
          <w:lang w:val="en-US"/>
        </w:rPr>
        <w:t xml:space="preserve"> (Three Years)</w:t>
      </w:r>
    </w:p>
    <w:tbl>
      <w:tblPr>
        <w:tblStyle w:val="TableGrid"/>
        <w:tblW w:w="0" w:type="auto"/>
        <w:tblLayout w:type="fixed"/>
        <w:tblLook w:val="04A0" w:firstRow="1" w:lastRow="0" w:firstColumn="1" w:lastColumn="0" w:noHBand="0" w:noVBand="1"/>
      </w:tblPr>
      <w:tblGrid>
        <w:gridCol w:w="568"/>
        <w:gridCol w:w="1267"/>
        <w:gridCol w:w="1869"/>
        <w:gridCol w:w="720"/>
        <w:gridCol w:w="4994"/>
      </w:tblGrid>
      <w:tr w:rsidR="007F4C60" w:rsidRPr="00334124" w:rsidTr="00334124">
        <w:tc>
          <w:tcPr>
            <w:tcW w:w="568" w:type="dxa"/>
          </w:tcPr>
          <w:bookmarkEnd w:id="0"/>
          <w:p w:rsidR="007F4C60" w:rsidRPr="00334124" w:rsidRDefault="007F4C60" w:rsidP="00334124">
            <w:pPr>
              <w:spacing w:line="360" w:lineRule="auto"/>
              <w:rPr>
                <w:rFonts w:ascii="Times New Roman" w:hAnsi="Times New Roman" w:cs="Times New Roman"/>
                <w:b/>
                <w:sz w:val="24"/>
                <w:szCs w:val="24"/>
                <w:lang w:val="en-US"/>
              </w:rPr>
            </w:pPr>
            <w:r w:rsidRPr="00334124">
              <w:rPr>
                <w:rFonts w:ascii="Times New Roman" w:hAnsi="Times New Roman" w:cs="Times New Roman"/>
                <w:b/>
                <w:sz w:val="24"/>
                <w:szCs w:val="24"/>
                <w:lang w:val="en-US"/>
              </w:rPr>
              <w:t>S No</w:t>
            </w:r>
          </w:p>
        </w:tc>
        <w:tc>
          <w:tcPr>
            <w:tcW w:w="1267" w:type="dxa"/>
          </w:tcPr>
          <w:p w:rsidR="007F4C60" w:rsidRPr="00334124" w:rsidRDefault="007F4C60" w:rsidP="00334124">
            <w:pPr>
              <w:spacing w:line="360" w:lineRule="auto"/>
              <w:rPr>
                <w:rFonts w:ascii="Times New Roman" w:hAnsi="Times New Roman" w:cs="Times New Roman"/>
                <w:b/>
                <w:sz w:val="24"/>
                <w:szCs w:val="24"/>
                <w:lang w:val="en-US"/>
              </w:rPr>
            </w:pPr>
            <w:r w:rsidRPr="00334124">
              <w:rPr>
                <w:rFonts w:ascii="Times New Roman" w:hAnsi="Times New Roman" w:cs="Times New Roman"/>
                <w:b/>
                <w:sz w:val="24"/>
                <w:szCs w:val="24"/>
                <w:lang w:val="en-US"/>
              </w:rPr>
              <w:t>Class &amp; Semester</w:t>
            </w:r>
          </w:p>
        </w:tc>
        <w:tc>
          <w:tcPr>
            <w:tcW w:w="1869" w:type="dxa"/>
          </w:tcPr>
          <w:p w:rsidR="007F4C60" w:rsidRPr="00334124" w:rsidRDefault="007F4C60" w:rsidP="00334124">
            <w:pPr>
              <w:spacing w:line="360" w:lineRule="auto"/>
              <w:rPr>
                <w:rFonts w:ascii="Times New Roman" w:hAnsi="Times New Roman" w:cs="Times New Roman"/>
                <w:b/>
                <w:sz w:val="24"/>
                <w:szCs w:val="24"/>
                <w:lang w:val="en-US"/>
              </w:rPr>
            </w:pPr>
            <w:r w:rsidRPr="00334124">
              <w:rPr>
                <w:rFonts w:ascii="Times New Roman" w:hAnsi="Times New Roman" w:cs="Times New Roman"/>
                <w:b/>
                <w:sz w:val="24"/>
                <w:szCs w:val="24"/>
                <w:lang w:val="en-US"/>
              </w:rPr>
              <w:t>Course &amp; Course Code</w:t>
            </w:r>
          </w:p>
        </w:tc>
        <w:tc>
          <w:tcPr>
            <w:tcW w:w="720" w:type="dxa"/>
          </w:tcPr>
          <w:p w:rsidR="007F4C60" w:rsidRPr="00334124" w:rsidRDefault="007F4C60" w:rsidP="00334124">
            <w:pPr>
              <w:spacing w:line="360" w:lineRule="auto"/>
              <w:rPr>
                <w:rFonts w:ascii="Times New Roman" w:hAnsi="Times New Roman" w:cs="Times New Roman"/>
                <w:b/>
                <w:sz w:val="24"/>
                <w:szCs w:val="24"/>
                <w:lang w:val="en-US"/>
              </w:rPr>
            </w:pPr>
            <w:r w:rsidRPr="00334124">
              <w:rPr>
                <w:rFonts w:ascii="Times New Roman" w:hAnsi="Times New Roman" w:cs="Times New Roman"/>
                <w:b/>
                <w:sz w:val="24"/>
                <w:szCs w:val="24"/>
                <w:lang w:val="en-US"/>
              </w:rPr>
              <w:t>COs</w:t>
            </w:r>
          </w:p>
        </w:tc>
        <w:tc>
          <w:tcPr>
            <w:tcW w:w="4994" w:type="dxa"/>
          </w:tcPr>
          <w:p w:rsidR="007F4C60" w:rsidRPr="00334124" w:rsidRDefault="007F4C60" w:rsidP="00334124">
            <w:pPr>
              <w:spacing w:line="360" w:lineRule="auto"/>
              <w:rPr>
                <w:rFonts w:ascii="Times New Roman" w:hAnsi="Times New Roman" w:cs="Times New Roman"/>
                <w:b/>
                <w:sz w:val="24"/>
                <w:szCs w:val="24"/>
                <w:lang w:val="en-US"/>
              </w:rPr>
            </w:pPr>
            <w:r w:rsidRPr="00334124">
              <w:rPr>
                <w:rFonts w:ascii="Times New Roman" w:hAnsi="Times New Roman" w:cs="Times New Roman"/>
                <w:b/>
                <w:sz w:val="24"/>
                <w:szCs w:val="24"/>
                <w:lang w:val="en-US"/>
              </w:rPr>
              <w:t>Course Outcomes</w:t>
            </w:r>
          </w:p>
        </w:tc>
      </w:tr>
      <w:tr w:rsidR="006E0B29" w:rsidRPr="00334124" w:rsidTr="00334124">
        <w:tc>
          <w:tcPr>
            <w:tcW w:w="568" w:type="dxa"/>
            <w:vMerge w:val="restart"/>
          </w:tcPr>
          <w:p w:rsidR="006E0B29" w:rsidRPr="00334124" w:rsidRDefault="006E0B29" w:rsidP="00334124">
            <w:pPr>
              <w:spacing w:line="360" w:lineRule="auto"/>
              <w:rPr>
                <w:rFonts w:ascii="Times New Roman" w:hAnsi="Times New Roman" w:cs="Times New Roman"/>
                <w:sz w:val="24"/>
                <w:szCs w:val="24"/>
                <w:lang w:val="en-US"/>
              </w:rPr>
            </w:pPr>
          </w:p>
          <w:p w:rsidR="006E0B29" w:rsidRPr="00334124" w:rsidRDefault="006E0B29"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01</w:t>
            </w:r>
          </w:p>
        </w:tc>
        <w:tc>
          <w:tcPr>
            <w:tcW w:w="1267" w:type="dxa"/>
            <w:vMerge w:val="restart"/>
          </w:tcPr>
          <w:p w:rsidR="006E0B29" w:rsidRPr="00334124" w:rsidRDefault="006E0B29" w:rsidP="00334124">
            <w:pPr>
              <w:spacing w:line="360" w:lineRule="auto"/>
              <w:jc w:val="center"/>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6E0B29" w:rsidRPr="00334124" w:rsidRDefault="006E0B29"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I-Semester</w:t>
            </w:r>
          </w:p>
        </w:tc>
        <w:tc>
          <w:tcPr>
            <w:tcW w:w="1869" w:type="dxa"/>
            <w:vMerge w:val="restart"/>
          </w:tcPr>
          <w:p w:rsidR="006E0B29" w:rsidRPr="00334124" w:rsidRDefault="006E0B29" w:rsidP="00334124">
            <w:pPr>
              <w:spacing w:line="360" w:lineRule="auto"/>
              <w:rPr>
                <w:rFonts w:ascii="Times New Roman" w:hAnsi="Times New Roman" w:cs="Times New Roman"/>
                <w:sz w:val="24"/>
                <w:szCs w:val="24"/>
              </w:rPr>
            </w:pPr>
          </w:p>
          <w:p w:rsidR="006E0B29" w:rsidRPr="00334124" w:rsidRDefault="006E0B29"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Law of Torts, Consumer Protection &amp; Motor Vehicle Act&amp; LLB5101T</w:t>
            </w:r>
          </w:p>
        </w:tc>
        <w:tc>
          <w:tcPr>
            <w:tcW w:w="720" w:type="dxa"/>
          </w:tcPr>
          <w:p w:rsidR="006E0B29" w:rsidRPr="00334124" w:rsidRDefault="006E0B29"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 1</w:t>
            </w:r>
          </w:p>
        </w:tc>
        <w:tc>
          <w:tcPr>
            <w:tcW w:w="4994" w:type="dxa"/>
          </w:tcPr>
          <w:p w:rsidR="006E0B29" w:rsidRPr="00334124" w:rsidRDefault="006E0B29"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Understand the general principles of the law of torts.</w:t>
            </w:r>
          </w:p>
        </w:tc>
      </w:tr>
      <w:tr w:rsidR="006E0B29" w:rsidRPr="00334124" w:rsidTr="00334124">
        <w:tc>
          <w:tcPr>
            <w:tcW w:w="568" w:type="dxa"/>
            <w:vMerge/>
          </w:tcPr>
          <w:p w:rsidR="006E0B29" w:rsidRPr="00334124" w:rsidRDefault="006E0B29" w:rsidP="00334124">
            <w:pPr>
              <w:spacing w:line="360" w:lineRule="auto"/>
              <w:rPr>
                <w:rFonts w:ascii="Times New Roman" w:hAnsi="Times New Roman" w:cs="Times New Roman"/>
                <w:sz w:val="24"/>
                <w:szCs w:val="24"/>
                <w:lang w:val="en-US"/>
              </w:rPr>
            </w:pPr>
          </w:p>
        </w:tc>
        <w:tc>
          <w:tcPr>
            <w:tcW w:w="1267" w:type="dxa"/>
            <w:vMerge/>
          </w:tcPr>
          <w:p w:rsidR="006E0B29" w:rsidRPr="00334124" w:rsidRDefault="006E0B29" w:rsidP="00334124">
            <w:pPr>
              <w:spacing w:line="360" w:lineRule="auto"/>
              <w:jc w:val="center"/>
              <w:rPr>
                <w:rFonts w:ascii="Times New Roman" w:hAnsi="Times New Roman" w:cs="Times New Roman"/>
                <w:sz w:val="24"/>
                <w:szCs w:val="24"/>
                <w:lang w:val="en-US"/>
              </w:rPr>
            </w:pPr>
          </w:p>
        </w:tc>
        <w:tc>
          <w:tcPr>
            <w:tcW w:w="1869" w:type="dxa"/>
            <w:vMerge/>
          </w:tcPr>
          <w:p w:rsidR="006E0B29" w:rsidRPr="00334124" w:rsidRDefault="006E0B29" w:rsidP="00334124">
            <w:pPr>
              <w:spacing w:line="360" w:lineRule="auto"/>
              <w:rPr>
                <w:rFonts w:ascii="Times New Roman" w:hAnsi="Times New Roman" w:cs="Times New Roman"/>
                <w:sz w:val="24"/>
                <w:szCs w:val="24"/>
              </w:rPr>
            </w:pPr>
          </w:p>
        </w:tc>
        <w:tc>
          <w:tcPr>
            <w:tcW w:w="720" w:type="dxa"/>
          </w:tcPr>
          <w:p w:rsidR="006E0B29" w:rsidRPr="00334124" w:rsidRDefault="006E0B29"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6E0B29" w:rsidRPr="00334124" w:rsidRDefault="006E0B29"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Demonstrate substantive knowledge of tort law, Draft legal memoranda and apply legal rules to varied factual situations.</w:t>
            </w:r>
          </w:p>
        </w:tc>
      </w:tr>
      <w:tr w:rsidR="006E0B29" w:rsidRPr="00334124" w:rsidTr="00334124">
        <w:tc>
          <w:tcPr>
            <w:tcW w:w="568" w:type="dxa"/>
            <w:vMerge/>
          </w:tcPr>
          <w:p w:rsidR="006E0B29" w:rsidRPr="00334124" w:rsidRDefault="006E0B29" w:rsidP="00334124">
            <w:pPr>
              <w:spacing w:line="360" w:lineRule="auto"/>
              <w:rPr>
                <w:rFonts w:ascii="Times New Roman" w:hAnsi="Times New Roman" w:cs="Times New Roman"/>
                <w:sz w:val="24"/>
                <w:szCs w:val="24"/>
                <w:lang w:val="en-US"/>
              </w:rPr>
            </w:pPr>
          </w:p>
        </w:tc>
        <w:tc>
          <w:tcPr>
            <w:tcW w:w="1267" w:type="dxa"/>
            <w:vMerge/>
          </w:tcPr>
          <w:p w:rsidR="006E0B29" w:rsidRPr="00334124" w:rsidRDefault="006E0B29" w:rsidP="00334124">
            <w:pPr>
              <w:spacing w:line="360" w:lineRule="auto"/>
              <w:jc w:val="center"/>
              <w:rPr>
                <w:rFonts w:ascii="Times New Roman" w:hAnsi="Times New Roman" w:cs="Times New Roman"/>
                <w:sz w:val="24"/>
                <w:szCs w:val="24"/>
                <w:lang w:val="en-US"/>
              </w:rPr>
            </w:pPr>
          </w:p>
        </w:tc>
        <w:tc>
          <w:tcPr>
            <w:tcW w:w="1869" w:type="dxa"/>
            <w:vMerge/>
          </w:tcPr>
          <w:p w:rsidR="006E0B29" w:rsidRPr="00334124" w:rsidRDefault="006E0B29" w:rsidP="00334124">
            <w:pPr>
              <w:spacing w:line="360" w:lineRule="auto"/>
              <w:rPr>
                <w:rFonts w:ascii="Times New Roman" w:hAnsi="Times New Roman" w:cs="Times New Roman"/>
                <w:sz w:val="24"/>
                <w:szCs w:val="24"/>
                <w:lang w:val="en-US"/>
              </w:rPr>
            </w:pPr>
          </w:p>
        </w:tc>
        <w:tc>
          <w:tcPr>
            <w:tcW w:w="720" w:type="dxa"/>
          </w:tcPr>
          <w:p w:rsidR="006E0B29" w:rsidRPr="00334124" w:rsidRDefault="006E0B29"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6E0B29" w:rsidRPr="00334124" w:rsidRDefault="006E0B29"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Recognize various forms of legal authority, read and </w:t>
            </w:r>
            <w:proofErr w:type="spellStart"/>
            <w:r w:rsidRPr="00334124">
              <w:rPr>
                <w:rFonts w:ascii="Times New Roman" w:hAnsi="Times New Roman" w:cs="Times New Roman"/>
                <w:sz w:val="24"/>
                <w:szCs w:val="24"/>
              </w:rPr>
              <w:t>analyze</w:t>
            </w:r>
            <w:proofErr w:type="spellEnd"/>
            <w:r w:rsidRPr="00334124">
              <w:rPr>
                <w:rFonts w:ascii="Times New Roman" w:hAnsi="Times New Roman" w:cs="Times New Roman"/>
                <w:sz w:val="24"/>
                <w:szCs w:val="24"/>
              </w:rPr>
              <w:t xml:space="preserve"> legal case accurately and efficiently.</w:t>
            </w:r>
          </w:p>
        </w:tc>
      </w:tr>
      <w:tr w:rsidR="006E0B29" w:rsidRPr="00334124" w:rsidTr="00334124">
        <w:tc>
          <w:tcPr>
            <w:tcW w:w="568" w:type="dxa"/>
            <w:vMerge/>
          </w:tcPr>
          <w:p w:rsidR="006E0B29" w:rsidRPr="00334124" w:rsidRDefault="006E0B29" w:rsidP="00334124">
            <w:pPr>
              <w:spacing w:line="360" w:lineRule="auto"/>
              <w:rPr>
                <w:rFonts w:ascii="Times New Roman" w:hAnsi="Times New Roman" w:cs="Times New Roman"/>
                <w:sz w:val="24"/>
                <w:szCs w:val="24"/>
                <w:lang w:val="en-US"/>
              </w:rPr>
            </w:pPr>
          </w:p>
        </w:tc>
        <w:tc>
          <w:tcPr>
            <w:tcW w:w="1267" w:type="dxa"/>
            <w:vMerge/>
          </w:tcPr>
          <w:p w:rsidR="006E0B29" w:rsidRPr="00334124" w:rsidRDefault="006E0B29" w:rsidP="00334124">
            <w:pPr>
              <w:spacing w:line="360" w:lineRule="auto"/>
              <w:jc w:val="center"/>
              <w:rPr>
                <w:rFonts w:ascii="Times New Roman" w:hAnsi="Times New Roman" w:cs="Times New Roman"/>
                <w:sz w:val="24"/>
                <w:szCs w:val="24"/>
                <w:lang w:val="en-US"/>
              </w:rPr>
            </w:pPr>
          </w:p>
        </w:tc>
        <w:tc>
          <w:tcPr>
            <w:tcW w:w="1869" w:type="dxa"/>
            <w:vMerge/>
          </w:tcPr>
          <w:p w:rsidR="006E0B29" w:rsidRPr="00334124" w:rsidRDefault="006E0B29" w:rsidP="00334124">
            <w:pPr>
              <w:spacing w:line="360" w:lineRule="auto"/>
              <w:rPr>
                <w:rFonts w:ascii="Times New Roman" w:hAnsi="Times New Roman" w:cs="Times New Roman"/>
                <w:sz w:val="24"/>
                <w:szCs w:val="24"/>
                <w:lang w:val="en-US"/>
              </w:rPr>
            </w:pPr>
          </w:p>
        </w:tc>
        <w:tc>
          <w:tcPr>
            <w:tcW w:w="720" w:type="dxa"/>
          </w:tcPr>
          <w:p w:rsidR="006E0B29" w:rsidRPr="00334124" w:rsidRDefault="006E0B29"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6E0B29" w:rsidRPr="00334124" w:rsidRDefault="006E0B29"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Learn the basic principles of consumer rights as well as the Motor Vehicle norms.</w:t>
            </w:r>
          </w:p>
        </w:tc>
      </w:tr>
      <w:tr w:rsidR="00892128" w:rsidRPr="00334124" w:rsidTr="00334124">
        <w:tc>
          <w:tcPr>
            <w:tcW w:w="568" w:type="dxa"/>
            <w:vMerge w:val="restart"/>
          </w:tcPr>
          <w:p w:rsidR="00892128" w:rsidRPr="00334124" w:rsidRDefault="00892128" w:rsidP="00334124">
            <w:pPr>
              <w:spacing w:line="360" w:lineRule="auto"/>
              <w:rPr>
                <w:rFonts w:ascii="Times New Roman" w:hAnsi="Times New Roman" w:cs="Times New Roman"/>
                <w:sz w:val="24"/>
                <w:szCs w:val="24"/>
                <w:lang w:val="en-US"/>
              </w:rPr>
            </w:pPr>
          </w:p>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02</w:t>
            </w:r>
          </w:p>
        </w:tc>
        <w:tc>
          <w:tcPr>
            <w:tcW w:w="1267" w:type="dxa"/>
            <w:vMerge w:val="restart"/>
          </w:tcPr>
          <w:p w:rsidR="006C6A82" w:rsidRPr="00334124" w:rsidRDefault="006C6A82" w:rsidP="00334124">
            <w:pPr>
              <w:spacing w:line="360" w:lineRule="auto"/>
              <w:jc w:val="center"/>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892128" w:rsidRPr="00334124" w:rsidRDefault="006C6A82" w:rsidP="00334124">
            <w:pPr>
              <w:spacing w:line="360" w:lineRule="auto"/>
              <w:jc w:val="center"/>
              <w:rPr>
                <w:rFonts w:ascii="Times New Roman" w:hAnsi="Times New Roman" w:cs="Times New Roman"/>
                <w:sz w:val="24"/>
                <w:szCs w:val="24"/>
              </w:rPr>
            </w:pPr>
            <w:proofErr w:type="spellStart"/>
            <w:r w:rsidRPr="00334124">
              <w:rPr>
                <w:rFonts w:ascii="Times New Roman" w:hAnsi="Times New Roman" w:cs="Times New Roman"/>
                <w:sz w:val="24"/>
                <w:szCs w:val="24"/>
              </w:rPr>
              <w:t>Ist</w:t>
            </w:r>
            <w:proofErr w:type="spellEnd"/>
            <w:r w:rsidRPr="00334124">
              <w:rPr>
                <w:rFonts w:ascii="Times New Roman" w:hAnsi="Times New Roman" w:cs="Times New Roman"/>
                <w:sz w:val="24"/>
                <w:szCs w:val="24"/>
              </w:rPr>
              <w:t xml:space="preserve"> </w:t>
            </w:r>
            <w:r w:rsidR="00892128" w:rsidRPr="00334124">
              <w:rPr>
                <w:rFonts w:ascii="Times New Roman" w:hAnsi="Times New Roman" w:cs="Times New Roman"/>
                <w:sz w:val="24"/>
                <w:szCs w:val="24"/>
              </w:rPr>
              <w:t>Semester</w:t>
            </w:r>
          </w:p>
        </w:tc>
        <w:tc>
          <w:tcPr>
            <w:tcW w:w="1869" w:type="dxa"/>
            <w:vMerge w:val="restart"/>
          </w:tcPr>
          <w:p w:rsidR="00892128" w:rsidRPr="00334124" w:rsidRDefault="00892128"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Law of General Contract- I&amp;LLB5102T</w:t>
            </w:r>
          </w:p>
          <w:p w:rsidR="00892128" w:rsidRPr="00334124" w:rsidRDefault="00892128" w:rsidP="00334124">
            <w:pPr>
              <w:spacing w:line="360" w:lineRule="auto"/>
              <w:rPr>
                <w:rFonts w:ascii="Times New Roman" w:hAnsi="Times New Roman" w:cs="Times New Roman"/>
                <w:sz w:val="24"/>
                <w:szCs w:val="24"/>
                <w:lang w:val="en-US"/>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 1</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Understanding the common types of contracts, the situations in which the party who is not in a bargaining position is exploited and remedies for the same. </w:t>
            </w:r>
          </w:p>
        </w:tc>
      </w:tr>
      <w:tr w:rsidR="00892128" w:rsidRPr="00334124" w:rsidTr="00334124">
        <w:tc>
          <w:tcPr>
            <w:tcW w:w="568"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267"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869"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After the completion of this module students will be conversant with the principles underlying the grant of reliefs and the different remedies provided under the Act.</w:t>
            </w:r>
          </w:p>
        </w:tc>
      </w:tr>
      <w:tr w:rsidR="00892128" w:rsidRPr="00334124" w:rsidTr="00334124">
        <w:tc>
          <w:tcPr>
            <w:tcW w:w="568"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267"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869"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Develop the ability of analyzing the contract law in relation to contemporary developments at national and international level.</w:t>
            </w:r>
          </w:p>
        </w:tc>
      </w:tr>
      <w:tr w:rsidR="007F4C60" w:rsidRPr="00334124" w:rsidTr="00334124">
        <w:tc>
          <w:tcPr>
            <w:tcW w:w="568" w:type="dxa"/>
            <w:vMerge/>
          </w:tcPr>
          <w:p w:rsidR="007F4C60" w:rsidRPr="00334124" w:rsidRDefault="007F4C60" w:rsidP="00334124">
            <w:pPr>
              <w:spacing w:line="360" w:lineRule="auto"/>
              <w:rPr>
                <w:rFonts w:ascii="Times New Roman" w:hAnsi="Times New Roman" w:cs="Times New Roman"/>
                <w:sz w:val="24"/>
                <w:szCs w:val="24"/>
                <w:lang w:val="en-US"/>
              </w:rPr>
            </w:pPr>
          </w:p>
        </w:tc>
        <w:tc>
          <w:tcPr>
            <w:tcW w:w="1267" w:type="dxa"/>
            <w:vMerge/>
          </w:tcPr>
          <w:p w:rsidR="007F4C60" w:rsidRPr="00334124" w:rsidRDefault="007F4C60" w:rsidP="00334124">
            <w:pPr>
              <w:spacing w:line="360" w:lineRule="auto"/>
              <w:rPr>
                <w:rFonts w:ascii="Times New Roman" w:hAnsi="Times New Roman" w:cs="Times New Roman"/>
                <w:sz w:val="24"/>
                <w:szCs w:val="24"/>
                <w:lang w:val="en-US"/>
              </w:rPr>
            </w:pPr>
          </w:p>
        </w:tc>
        <w:tc>
          <w:tcPr>
            <w:tcW w:w="1869" w:type="dxa"/>
            <w:vMerge/>
          </w:tcPr>
          <w:p w:rsidR="007F4C60" w:rsidRPr="00334124" w:rsidRDefault="007F4C60" w:rsidP="00334124">
            <w:pPr>
              <w:spacing w:line="360" w:lineRule="auto"/>
              <w:rPr>
                <w:rFonts w:ascii="Times New Roman" w:hAnsi="Times New Roman" w:cs="Times New Roman"/>
                <w:sz w:val="24"/>
                <w:szCs w:val="24"/>
                <w:lang w:val="en-US"/>
              </w:rPr>
            </w:pPr>
          </w:p>
        </w:tc>
        <w:tc>
          <w:tcPr>
            <w:tcW w:w="720" w:type="dxa"/>
          </w:tcPr>
          <w:p w:rsidR="007F4C60" w:rsidRPr="00334124" w:rsidRDefault="007F4C60"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7F4C60" w:rsidRPr="00334124" w:rsidRDefault="00187F1B"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Learn about the performance of contractual obligations and when contracts are discharged (either by performance, agreement, frustration, or breach).</w:t>
            </w:r>
          </w:p>
        </w:tc>
      </w:tr>
      <w:tr w:rsidR="00892128" w:rsidRPr="00334124" w:rsidTr="00334124">
        <w:tc>
          <w:tcPr>
            <w:tcW w:w="568" w:type="dxa"/>
            <w:vMerge w:val="restart"/>
          </w:tcPr>
          <w:p w:rsidR="00892128" w:rsidRPr="00334124" w:rsidRDefault="00892128" w:rsidP="00334124">
            <w:pPr>
              <w:spacing w:line="360" w:lineRule="auto"/>
              <w:rPr>
                <w:rFonts w:ascii="Times New Roman" w:hAnsi="Times New Roman" w:cs="Times New Roman"/>
                <w:sz w:val="24"/>
                <w:szCs w:val="24"/>
                <w:lang w:val="en-US"/>
              </w:rPr>
            </w:pPr>
          </w:p>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lastRenderedPageBreak/>
              <w:t>03</w:t>
            </w:r>
          </w:p>
        </w:tc>
        <w:tc>
          <w:tcPr>
            <w:tcW w:w="1267" w:type="dxa"/>
            <w:vMerge w:val="restart"/>
          </w:tcPr>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892128" w:rsidRPr="00334124" w:rsidRDefault="00892128"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I- Semester</w:t>
            </w:r>
          </w:p>
        </w:tc>
        <w:tc>
          <w:tcPr>
            <w:tcW w:w="1869" w:type="dxa"/>
            <w:vMerge w:val="restart"/>
          </w:tcPr>
          <w:p w:rsidR="00892128" w:rsidRPr="00334124" w:rsidRDefault="00892128"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lastRenderedPageBreak/>
              <w:t xml:space="preserve">Legal Language </w:t>
            </w:r>
            <w:r w:rsidRPr="00334124">
              <w:rPr>
                <w:rFonts w:ascii="Times New Roman" w:hAnsi="Times New Roman" w:cs="Times New Roman"/>
                <w:sz w:val="24"/>
                <w:szCs w:val="24"/>
              </w:rPr>
              <w:lastRenderedPageBreak/>
              <w:t>&amp; Legal Methods&amp;LLB5103T</w:t>
            </w:r>
          </w:p>
          <w:p w:rsidR="00892128" w:rsidRPr="00334124" w:rsidRDefault="00892128" w:rsidP="00334124">
            <w:pPr>
              <w:spacing w:line="360" w:lineRule="auto"/>
              <w:rPr>
                <w:rFonts w:ascii="Times New Roman" w:hAnsi="Times New Roman" w:cs="Times New Roman"/>
                <w:sz w:val="24"/>
                <w:szCs w:val="24"/>
                <w:lang w:val="en-US"/>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lastRenderedPageBreak/>
              <w:t xml:space="preserve">CO </w:t>
            </w:r>
            <w:r w:rsidRPr="00334124">
              <w:rPr>
                <w:rFonts w:ascii="Times New Roman" w:hAnsi="Times New Roman" w:cs="Times New Roman"/>
                <w:sz w:val="24"/>
                <w:szCs w:val="24"/>
                <w:lang w:val="en-US"/>
              </w:rPr>
              <w:lastRenderedPageBreak/>
              <w:t>1</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lastRenderedPageBreak/>
              <w:t xml:space="preserve">Demonstrate an understanding of common legal </w:t>
            </w:r>
            <w:r w:rsidRPr="00334124">
              <w:rPr>
                <w:rFonts w:ascii="Times New Roman" w:hAnsi="Times New Roman" w:cs="Times New Roman"/>
                <w:sz w:val="24"/>
                <w:szCs w:val="24"/>
              </w:rPr>
              <w:lastRenderedPageBreak/>
              <w:t xml:space="preserve">terminology and its application in various legal contexts. </w:t>
            </w:r>
          </w:p>
        </w:tc>
      </w:tr>
      <w:tr w:rsidR="00892128" w:rsidRPr="00334124" w:rsidTr="00334124">
        <w:tc>
          <w:tcPr>
            <w:tcW w:w="568"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267"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869"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Use legal lexicons accurately in written and verbal communication within legal scenarios.</w:t>
            </w:r>
          </w:p>
        </w:tc>
      </w:tr>
      <w:tr w:rsidR="00892128" w:rsidRPr="00334124" w:rsidTr="00334124">
        <w:tc>
          <w:tcPr>
            <w:tcW w:w="568"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267"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869"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proofErr w:type="spellStart"/>
            <w:r w:rsidRPr="00334124">
              <w:rPr>
                <w:rFonts w:ascii="Times New Roman" w:hAnsi="Times New Roman" w:cs="Times New Roman"/>
                <w:sz w:val="24"/>
                <w:szCs w:val="24"/>
              </w:rPr>
              <w:t>Analyze</w:t>
            </w:r>
            <w:proofErr w:type="spellEnd"/>
            <w:r w:rsidRPr="00334124">
              <w:rPr>
                <w:rFonts w:ascii="Times New Roman" w:hAnsi="Times New Roman" w:cs="Times New Roman"/>
                <w:sz w:val="24"/>
                <w:szCs w:val="24"/>
              </w:rPr>
              <w:t xml:space="preserve"> legal documents and cases by identifying and interpreting the legal terminology used.</w:t>
            </w:r>
          </w:p>
        </w:tc>
      </w:tr>
      <w:tr w:rsidR="00892128" w:rsidRPr="00334124" w:rsidTr="00334124">
        <w:tc>
          <w:tcPr>
            <w:tcW w:w="568"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267"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869"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Develop and hone the skills of students in drafting and translating legal documents, judgments, and legislations.</w:t>
            </w:r>
          </w:p>
        </w:tc>
      </w:tr>
      <w:tr w:rsidR="00892128" w:rsidRPr="00334124" w:rsidTr="00334124">
        <w:tc>
          <w:tcPr>
            <w:tcW w:w="568" w:type="dxa"/>
            <w:vMerge w:val="restart"/>
          </w:tcPr>
          <w:p w:rsidR="00892128" w:rsidRPr="00334124" w:rsidRDefault="00892128" w:rsidP="00334124">
            <w:pPr>
              <w:spacing w:line="360" w:lineRule="auto"/>
              <w:rPr>
                <w:rFonts w:ascii="Times New Roman" w:hAnsi="Times New Roman" w:cs="Times New Roman"/>
                <w:sz w:val="24"/>
                <w:szCs w:val="24"/>
                <w:lang w:val="en-US"/>
              </w:rPr>
            </w:pPr>
          </w:p>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04</w:t>
            </w:r>
          </w:p>
        </w:tc>
        <w:tc>
          <w:tcPr>
            <w:tcW w:w="1267" w:type="dxa"/>
            <w:vMerge w:val="restart"/>
          </w:tcPr>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892128" w:rsidRPr="00334124" w:rsidRDefault="00892128"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I- Semester</w:t>
            </w:r>
          </w:p>
        </w:tc>
        <w:tc>
          <w:tcPr>
            <w:tcW w:w="1869" w:type="dxa"/>
            <w:vMerge w:val="restart"/>
          </w:tcPr>
          <w:p w:rsidR="00892128" w:rsidRPr="00334124" w:rsidRDefault="00892128"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Constitutional Law –I&amp;LLB5104T</w:t>
            </w:r>
          </w:p>
          <w:p w:rsidR="00892128" w:rsidRPr="00334124" w:rsidRDefault="00892128" w:rsidP="00334124">
            <w:pPr>
              <w:spacing w:line="360" w:lineRule="auto"/>
              <w:rPr>
                <w:rFonts w:ascii="Times New Roman" w:hAnsi="Times New Roman" w:cs="Times New Roman"/>
                <w:sz w:val="24"/>
                <w:szCs w:val="24"/>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 1</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Comprehend the basic postulates of the Indian Constitution </w:t>
            </w:r>
          </w:p>
        </w:tc>
      </w:tr>
      <w:tr w:rsidR="00892128" w:rsidRPr="00334124" w:rsidTr="00334124">
        <w:tc>
          <w:tcPr>
            <w:tcW w:w="568"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267"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869" w:type="dxa"/>
            <w:vMerge/>
          </w:tcPr>
          <w:p w:rsidR="00892128" w:rsidRPr="00334124" w:rsidRDefault="00892128" w:rsidP="00334124">
            <w:pPr>
              <w:spacing w:line="360" w:lineRule="auto"/>
              <w:rPr>
                <w:rFonts w:ascii="Times New Roman" w:hAnsi="Times New Roman" w:cs="Times New Roman"/>
                <w:sz w:val="24"/>
                <w:szCs w:val="24"/>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Demonstrate a thorough understanding of </w:t>
            </w:r>
            <w:proofErr w:type="spellStart"/>
            <w:r w:rsidRPr="00334124">
              <w:rPr>
                <w:rFonts w:ascii="Times New Roman" w:hAnsi="Times New Roman" w:cs="Times New Roman"/>
                <w:sz w:val="24"/>
                <w:szCs w:val="24"/>
              </w:rPr>
              <w:t>Preambular</w:t>
            </w:r>
            <w:proofErr w:type="spellEnd"/>
            <w:r w:rsidRPr="00334124">
              <w:rPr>
                <w:rFonts w:ascii="Times New Roman" w:hAnsi="Times New Roman" w:cs="Times New Roman"/>
                <w:sz w:val="24"/>
                <w:szCs w:val="24"/>
              </w:rPr>
              <w:t xml:space="preserve"> promise, emerging issues relating to citizenship and judicial interpretations.</w:t>
            </w:r>
          </w:p>
        </w:tc>
      </w:tr>
      <w:tr w:rsidR="00892128" w:rsidRPr="00334124" w:rsidTr="00334124">
        <w:tc>
          <w:tcPr>
            <w:tcW w:w="568"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267"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869" w:type="dxa"/>
            <w:vMerge/>
          </w:tcPr>
          <w:p w:rsidR="00892128" w:rsidRPr="00334124" w:rsidRDefault="00892128" w:rsidP="00334124">
            <w:pPr>
              <w:spacing w:line="360" w:lineRule="auto"/>
              <w:rPr>
                <w:rFonts w:ascii="Times New Roman" w:hAnsi="Times New Roman" w:cs="Times New Roman"/>
                <w:sz w:val="24"/>
                <w:szCs w:val="24"/>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Develop ability to evaluate the significance and widened scope of Fundamental Rights. </w:t>
            </w:r>
          </w:p>
        </w:tc>
      </w:tr>
      <w:tr w:rsidR="00892128" w:rsidRPr="00334124" w:rsidTr="00334124">
        <w:tc>
          <w:tcPr>
            <w:tcW w:w="568"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267"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869" w:type="dxa"/>
            <w:vMerge/>
          </w:tcPr>
          <w:p w:rsidR="00892128" w:rsidRPr="00334124" w:rsidRDefault="00892128" w:rsidP="00334124">
            <w:pPr>
              <w:spacing w:line="360" w:lineRule="auto"/>
              <w:rPr>
                <w:rFonts w:ascii="Times New Roman" w:hAnsi="Times New Roman" w:cs="Times New Roman"/>
                <w:sz w:val="24"/>
                <w:szCs w:val="24"/>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Understand the constitutional remedies for safeguarding the Fundamental Rights.</w:t>
            </w:r>
          </w:p>
        </w:tc>
      </w:tr>
      <w:tr w:rsidR="00892128" w:rsidRPr="00334124" w:rsidTr="00334124">
        <w:tc>
          <w:tcPr>
            <w:tcW w:w="568"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267"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869" w:type="dxa"/>
            <w:vMerge/>
          </w:tcPr>
          <w:p w:rsidR="00892128" w:rsidRPr="00334124" w:rsidRDefault="00892128" w:rsidP="00334124">
            <w:pPr>
              <w:spacing w:line="360" w:lineRule="auto"/>
              <w:rPr>
                <w:rFonts w:ascii="Times New Roman" w:hAnsi="Times New Roman" w:cs="Times New Roman"/>
                <w:sz w:val="24"/>
                <w:szCs w:val="24"/>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CO5</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Understand the concept and need of Fundamental Duties &amp; Directive Principles of State Policy and their inter-relation with Fundamental Rights.</w:t>
            </w:r>
          </w:p>
        </w:tc>
      </w:tr>
      <w:tr w:rsidR="00892128" w:rsidRPr="00334124" w:rsidTr="00334124">
        <w:tc>
          <w:tcPr>
            <w:tcW w:w="568" w:type="dxa"/>
            <w:vMerge w:val="restart"/>
          </w:tcPr>
          <w:p w:rsidR="00892128" w:rsidRPr="00334124" w:rsidRDefault="00892128" w:rsidP="00334124">
            <w:pPr>
              <w:spacing w:line="360" w:lineRule="auto"/>
              <w:rPr>
                <w:rFonts w:ascii="Times New Roman" w:hAnsi="Times New Roman" w:cs="Times New Roman"/>
                <w:sz w:val="24"/>
                <w:szCs w:val="24"/>
                <w:lang w:val="en-US"/>
              </w:rPr>
            </w:pPr>
          </w:p>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05</w:t>
            </w:r>
          </w:p>
        </w:tc>
        <w:tc>
          <w:tcPr>
            <w:tcW w:w="1267" w:type="dxa"/>
            <w:vMerge w:val="restart"/>
          </w:tcPr>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892128" w:rsidRPr="00334124" w:rsidRDefault="00892128"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I- Semester</w:t>
            </w:r>
          </w:p>
        </w:tc>
        <w:tc>
          <w:tcPr>
            <w:tcW w:w="1869" w:type="dxa"/>
            <w:vMerge w:val="restart"/>
          </w:tcPr>
          <w:p w:rsidR="00892128" w:rsidRPr="00334124" w:rsidRDefault="00892128"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Family Law – I&amp;LLB5105T</w:t>
            </w:r>
          </w:p>
          <w:p w:rsidR="00892128" w:rsidRPr="00334124" w:rsidRDefault="00892128" w:rsidP="00334124">
            <w:pPr>
              <w:spacing w:line="360" w:lineRule="auto"/>
              <w:rPr>
                <w:rFonts w:ascii="Times New Roman" w:hAnsi="Times New Roman" w:cs="Times New Roman"/>
                <w:sz w:val="24"/>
                <w:szCs w:val="24"/>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 1</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Demonstrate a comprehensive understanding of the historical, cultural, and religious foundations of Hindu law, distinguishing between its codified and un-codified forms. </w:t>
            </w:r>
          </w:p>
        </w:tc>
      </w:tr>
      <w:tr w:rsidR="00892128" w:rsidRPr="00334124" w:rsidTr="00334124">
        <w:tc>
          <w:tcPr>
            <w:tcW w:w="568"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267"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869"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Critically </w:t>
            </w:r>
            <w:proofErr w:type="spellStart"/>
            <w:r w:rsidRPr="00334124">
              <w:rPr>
                <w:rFonts w:ascii="Times New Roman" w:hAnsi="Times New Roman" w:cs="Times New Roman"/>
                <w:sz w:val="24"/>
                <w:szCs w:val="24"/>
              </w:rPr>
              <w:t>analyze</w:t>
            </w:r>
            <w:proofErr w:type="spellEnd"/>
            <w:r w:rsidRPr="00334124">
              <w:rPr>
                <w:rFonts w:ascii="Times New Roman" w:hAnsi="Times New Roman" w:cs="Times New Roman"/>
                <w:sz w:val="24"/>
                <w:szCs w:val="24"/>
              </w:rPr>
              <w:t xml:space="preserve"> the key provisions of codified Hindu law, including marriage, divorce, succession, guardianship, adoption, and maintenance, and apply these to various legal scenarios.</w:t>
            </w:r>
          </w:p>
        </w:tc>
      </w:tr>
      <w:tr w:rsidR="00892128" w:rsidRPr="00334124" w:rsidTr="00334124">
        <w:tc>
          <w:tcPr>
            <w:tcW w:w="568"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267"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869"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Evaluate the significance of un-codified Hindu laws and customary practices, understanding their impact on legal judgments and their continuing relevance in family law.</w:t>
            </w:r>
          </w:p>
        </w:tc>
      </w:tr>
      <w:tr w:rsidR="00892128" w:rsidRPr="00334124" w:rsidTr="00334124">
        <w:tc>
          <w:tcPr>
            <w:tcW w:w="568"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267"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869"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Interpret and assess the impact of significant judicial decisions on the development and transformation of Hindu family law in India. </w:t>
            </w:r>
          </w:p>
        </w:tc>
      </w:tr>
      <w:tr w:rsidR="00892128" w:rsidRPr="00334124" w:rsidTr="00334124">
        <w:tc>
          <w:tcPr>
            <w:tcW w:w="568"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267"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869"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CO5</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Critically engage with </w:t>
            </w:r>
            <w:proofErr w:type="spellStart"/>
            <w:r w:rsidRPr="00334124">
              <w:rPr>
                <w:rFonts w:ascii="Times New Roman" w:hAnsi="Times New Roman" w:cs="Times New Roman"/>
                <w:sz w:val="24"/>
                <w:szCs w:val="24"/>
              </w:rPr>
              <w:t>ongoing</w:t>
            </w:r>
            <w:proofErr w:type="spellEnd"/>
            <w:r w:rsidRPr="00334124">
              <w:rPr>
                <w:rFonts w:ascii="Times New Roman" w:hAnsi="Times New Roman" w:cs="Times New Roman"/>
                <w:sz w:val="24"/>
                <w:szCs w:val="24"/>
              </w:rPr>
              <w:t xml:space="preserve"> debates on reforms in Hindu family law, articulating informed perspectives on the need for change in areas like gender equality, inheritance rights, and marriage laws.</w:t>
            </w:r>
          </w:p>
        </w:tc>
      </w:tr>
      <w:tr w:rsidR="00892128" w:rsidRPr="00334124" w:rsidTr="00334124">
        <w:tc>
          <w:tcPr>
            <w:tcW w:w="568" w:type="dxa"/>
            <w:vMerge w:val="restart"/>
          </w:tcPr>
          <w:p w:rsidR="00892128" w:rsidRPr="00334124" w:rsidRDefault="00892128" w:rsidP="00334124">
            <w:pPr>
              <w:spacing w:line="360" w:lineRule="auto"/>
              <w:rPr>
                <w:rFonts w:ascii="Times New Roman" w:hAnsi="Times New Roman" w:cs="Times New Roman"/>
                <w:sz w:val="24"/>
                <w:szCs w:val="24"/>
                <w:lang w:val="en-US"/>
              </w:rPr>
            </w:pPr>
          </w:p>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06</w:t>
            </w:r>
          </w:p>
        </w:tc>
        <w:tc>
          <w:tcPr>
            <w:tcW w:w="1267" w:type="dxa"/>
            <w:vMerge w:val="restart"/>
          </w:tcPr>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892128" w:rsidRPr="00334124" w:rsidRDefault="00892128"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I- Semester</w:t>
            </w:r>
          </w:p>
        </w:tc>
        <w:tc>
          <w:tcPr>
            <w:tcW w:w="1869" w:type="dxa"/>
            <w:vMerge w:val="restart"/>
          </w:tcPr>
          <w:p w:rsidR="00892128" w:rsidRPr="00334124" w:rsidRDefault="00892128"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Labour Law – I&amp;LLB5106T</w:t>
            </w:r>
          </w:p>
          <w:p w:rsidR="00892128" w:rsidRPr="00334124" w:rsidRDefault="00892128" w:rsidP="00334124">
            <w:pPr>
              <w:spacing w:line="360" w:lineRule="auto"/>
              <w:rPr>
                <w:rFonts w:ascii="Times New Roman" w:hAnsi="Times New Roman" w:cs="Times New Roman"/>
                <w:sz w:val="24"/>
                <w:szCs w:val="24"/>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 1</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Demonstrate a clear understanding of the legal framework of ILO and principles underpinning labour and industrial laws in India.</w:t>
            </w:r>
          </w:p>
        </w:tc>
      </w:tr>
      <w:tr w:rsidR="00892128" w:rsidRPr="00334124" w:rsidTr="00334124">
        <w:tc>
          <w:tcPr>
            <w:tcW w:w="568"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267"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869"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Critically </w:t>
            </w:r>
            <w:proofErr w:type="spellStart"/>
            <w:r w:rsidRPr="00334124">
              <w:rPr>
                <w:rFonts w:ascii="Times New Roman" w:hAnsi="Times New Roman" w:cs="Times New Roman"/>
                <w:sz w:val="24"/>
                <w:szCs w:val="24"/>
              </w:rPr>
              <w:t>analyze</w:t>
            </w:r>
            <w:proofErr w:type="spellEnd"/>
            <w:r w:rsidRPr="00334124">
              <w:rPr>
                <w:rFonts w:ascii="Times New Roman" w:hAnsi="Times New Roman" w:cs="Times New Roman"/>
                <w:sz w:val="24"/>
                <w:szCs w:val="24"/>
              </w:rPr>
              <w:t xml:space="preserve"> the provisions of the Industrial Disputes Act and the Trade Unions Act and their application in various industrial scenarios.</w:t>
            </w:r>
          </w:p>
        </w:tc>
      </w:tr>
      <w:tr w:rsidR="00892128" w:rsidRPr="00334124" w:rsidTr="00334124">
        <w:tc>
          <w:tcPr>
            <w:tcW w:w="568"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267"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869"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Interpret and evaluate judicial decisions related to labour laws, understanding their impact on the development of industrial jurisprudence in India.</w:t>
            </w:r>
          </w:p>
        </w:tc>
      </w:tr>
      <w:tr w:rsidR="00892128" w:rsidRPr="00334124" w:rsidTr="00334124">
        <w:tc>
          <w:tcPr>
            <w:tcW w:w="568"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267"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869"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Apply knowledge of dispute resolution mechanisms under the Industrial Disputes Act to hypothetical industrial disputes, proposing appropriate legal solutions. </w:t>
            </w:r>
          </w:p>
        </w:tc>
      </w:tr>
      <w:tr w:rsidR="00892128" w:rsidRPr="00334124" w:rsidTr="00334124">
        <w:tc>
          <w:tcPr>
            <w:tcW w:w="568"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267"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1869" w:type="dxa"/>
            <w:vMerge/>
          </w:tcPr>
          <w:p w:rsidR="00892128" w:rsidRPr="00334124" w:rsidRDefault="00892128" w:rsidP="00334124">
            <w:pPr>
              <w:spacing w:line="360" w:lineRule="auto"/>
              <w:rPr>
                <w:rFonts w:ascii="Times New Roman" w:hAnsi="Times New Roman" w:cs="Times New Roman"/>
                <w:sz w:val="24"/>
                <w:szCs w:val="24"/>
                <w:lang w:val="en-US"/>
              </w:rPr>
            </w:pPr>
          </w:p>
        </w:tc>
        <w:tc>
          <w:tcPr>
            <w:tcW w:w="720" w:type="dxa"/>
          </w:tcPr>
          <w:p w:rsidR="00892128" w:rsidRPr="00334124" w:rsidRDefault="0089212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CO5</w:t>
            </w:r>
          </w:p>
        </w:tc>
        <w:tc>
          <w:tcPr>
            <w:tcW w:w="4994" w:type="dxa"/>
          </w:tcPr>
          <w:p w:rsidR="00892128" w:rsidRPr="00334124" w:rsidRDefault="0089212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Assess the role and functioning of trade unions in industrial relations and their impact on labour welfare and industrial peace. </w:t>
            </w:r>
          </w:p>
        </w:tc>
      </w:tr>
      <w:tr w:rsidR="00935968" w:rsidRPr="00334124" w:rsidTr="00334124">
        <w:tc>
          <w:tcPr>
            <w:tcW w:w="568" w:type="dxa"/>
            <w:vMerge w:val="restart"/>
          </w:tcPr>
          <w:p w:rsidR="00E65DD4" w:rsidRPr="00334124" w:rsidRDefault="00E65DD4" w:rsidP="00334124">
            <w:pPr>
              <w:spacing w:line="360" w:lineRule="auto"/>
              <w:rPr>
                <w:rFonts w:ascii="Times New Roman" w:hAnsi="Times New Roman" w:cs="Times New Roman"/>
                <w:sz w:val="24"/>
                <w:szCs w:val="24"/>
                <w:lang w:val="en-US"/>
              </w:rPr>
            </w:pPr>
          </w:p>
          <w:p w:rsidR="00E65DD4" w:rsidRPr="00334124" w:rsidRDefault="00E65DD4"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01</w:t>
            </w:r>
          </w:p>
        </w:tc>
        <w:tc>
          <w:tcPr>
            <w:tcW w:w="1267" w:type="dxa"/>
            <w:vMerge w:val="restart"/>
          </w:tcPr>
          <w:p w:rsidR="00E65DD4" w:rsidRPr="00334124" w:rsidRDefault="00E65DD4" w:rsidP="00334124">
            <w:pPr>
              <w:spacing w:line="360" w:lineRule="auto"/>
              <w:jc w:val="center"/>
              <w:rPr>
                <w:rFonts w:ascii="Times New Roman" w:hAnsi="Times New Roman" w:cs="Times New Roman"/>
                <w:sz w:val="24"/>
                <w:szCs w:val="24"/>
                <w:lang w:val="en-US"/>
              </w:rPr>
            </w:pPr>
          </w:p>
          <w:p w:rsidR="006C6A82" w:rsidRPr="00334124" w:rsidRDefault="009F2F39"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E65DD4" w:rsidRPr="00334124" w:rsidRDefault="009F2F39"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I</w:t>
            </w:r>
            <w:r w:rsidR="00E65DD4" w:rsidRPr="00334124">
              <w:rPr>
                <w:rFonts w:ascii="Times New Roman" w:hAnsi="Times New Roman" w:cs="Times New Roman"/>
                <w:sz w:val="24"/>
                <w:szCs w:val="24"/>
                <w:lang w:val="en-US"/>
              </w:rPr>
              <w:t>I-</w:t>
            </w:r>
            <w:r w:rsidR="00B01B49" w:rsidRPr="00334124">
              <w:rPr>
                <w:rFonts w:ascii="Times New Roman" w:hAnsi="Times New Roman" w:cs="Times New Roman"/>
                <w:sz w:val="24"/>
                <w:szCs w:val="24"/>
                <w:lang w:val="en-US"/>
              </w:rPr>
              <w:t xml:space="preserve"> Year</w:t>
            </w:r>
          </w:p>
        </w:tc>
        <w:tc>
          <w:tcPr>
            <w:tcW w:w="1869" w:type="dxa"/>
            <w:vMerge w:val="restart"/>
          </w:tcPr>
          <w:p w:rsidR="00E65DD4" w:rsidRPr="00334124" w:rsidRDefault="00E65DD4" w:rsidP="00334124">
            <w:pPr>
              <w:spacing w:line="360" w:lineRule="auto"/>
              <w:rPr>
                <w:rFonts w:ascii="Times New Roman" w:hAnsi="Times New Roman" w:cs="Times New Roman"/>
                <w:sz w:val="24"/>
                <w:szCs w:val="24"/>
              </w:rPr>
            </w:pPr>
          </w:p>
          <w:p w:rsidR="00D31CE0" w:rsidRPr="00334124" w:rsidRDefault="006C6A82"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Jurisprudence</w:t>
            </w:r>
          </w:p>
          <w:p w:rsidR="006C6A82" w:rsidRPr="00334124" w:rsidRDefault="006C6A82" w:rsidP="00334124">
            <w:pPr>
              <w:spacing w:line="360" w:lineRule="auto"/>
              <w:jc w:val="center"/>
              <w:rPr>
                <w:rFonts w:ascii="Times New Roman" w:hAnsi="Times New Roman" w:cs="Times New Roman"/>
                <w:sz w:val="24"/>
                <w:szCs w:val="24"/>
              </w:rPr>
            </w:pPr>
          </w:p>
          <w:p w:rsidR="00E65DD4" w:rsidRPr="00334124" w:rsidRDefault="00D31CE0"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rPr>
              <w:lastRenderedPageBreak/>
              <w:t>LB-201</w:t>
            </w:r>
          </w:p>
        </w:tc>
        <w:tc>
          <w:tcPr>
            <w:tcW w:w="720" w:type="dxa"/>
          </w:tcPr>
          <w:p w:rsidR="00E65DD4" w:rsidRPr="00334124" w:rsidRDefault="00E65DD4"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lastRenderedPageBreak/>
              <w:t>CO 1</w:t>
            </w:r>
          </w:p>
        </w:tc>
        <w:tc>
          <w:tcPr>
            <w:tcW w:w="4994" w:type="dxa"/>
          </w:tcPr>
          <w:p w:rsidR="00E65DD4" w:rsidRPr="00334124" w:rsidRDefault="00EF5870" w:rsidP="00334124">
            <w:pPr>
              <w:spacing w:line="360" w:lineRule="auto"/>
              <w:jc w:val="both"/>
              <w:rPr>
                <w:rFonts w:ascii="Times New Roman" w:hAnsi="Times New Roman" w:cs="Times New Roman"/>
                <w:sz w:val="24"/>
                <w:szCs w:val="24"/>
                <w:lang w:val="en-US"/>
              </w:rPr>
            </w:pPr>
            <w:r w:rsidRPr="00334124">
              <w:rPr>
                <w:rFonts w:ascii="Times New Roman" w:hAnsi="Times New Roman" w:cs="Times New Roman"/>
                <w:sz w:val="24"/>
                <w:szCs w:val="24"/>
                <w:lang w:val="en-US"/>
              </w:rPr>
              <w:t>Students will critically assess and compare different jurisprudential schools of thought, and their influence on modern legal systems.</w:t>
            </w:r>
          </w:p>
        </w:tc>
      </w:tr>
      <w:tr w:rsidR="00935968" w:rsidRPr="00334124" w:rsidTr="00334124">
        <w:tc>
          <w:tcPr>
            <w:tcW w:w="568" w:type="dxa"/>
            <w:vMerge/>
          </w:tcPr>
          <w:p w:rsidR="00E65DD4" w:rsidRPr="00334124" w:rsidRDefault="00E65DD4" w:rsidP="00334124">
            <w:pPr>
              <w:spacing w:line="360" w:lineRule="auto"/>
              <w:rPr>
                <w:rFonts w:ascii="Times New Roman" w:hAnsi="Times New Roman" w:cs="Times New Roman"/>
                <w:sz w:val="24"/>
                <w:szCs w:val="24"/>
                <w:lang w:val="en-US"/>
              </w:rPr>
            </w:pPr>
          </w:p>
        </w:tc>
        <w:tc>
          <w:tcPr>
            <w:tcW w:w="1267" w:type="dxa"/>
            <w:vMerge/>
          </w:tcPr>
          <w:p w:rsidR="00E65DD4" w:rsidRPr="00334124" w:rsidRDefault="00E65DD4" w:rsidP="00334124">
            <w:pPr>
              <w:spacing w:line="360" w:lineRule="auto"/>
              <w:rPr>
                <w:rFonts w:ascii="Times New Roman" w:hAnsi="Times New Roman" w:cs="Times New Roman"/>
                <w:sz w:val="24"/>
                <w:szCs w:val="24"/>
                <w:lang w:val="en-US"/>
              </w:rPr>
            </w:pPr>
          </w:p>
        </w:tc>
        <w:tc>
          <w:tcPr>
            <w:tcW w:w="1869" w:type="dxa"/>
            <w:vMerge/>
          </w:tcPr>
          <w:p w:rsidR="00E65DD4" w:rsidRPr="00334124" w:rsidRDefault="00E65DD4" w:rsidP="00334124">
            <w:pPr>
              <w:spacing w:line="360" w:lineRule="auto"/>
              <w:rPr>
                <w:rFonts w:ascii="Times New Roman" w:hAnsi="Times New Roman" w:cs="Times New Roman"/>
                <w:sz w:val="24"/>
                <w:szCs w:val="24"/>
              </w:rPr>
            </w:pPr>
          </w:p>
        </w:tc>
        <w:tc>
          <w:tcPr>
            <w:tcW w:w="720" w:type="dxa"/>
          </w:tcPr>
          <w:p w:rsidR="00E65DD4" w:rsidRPr="00334124" w:rsidRDefault="00E65DD4"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E65DD4" w:rsidRPr="00334124" w:rsidRDefault="00EF5870" w:rsidP="00334124">
            <w:pPr>
              <w:spacing w:line="360" w:lineRule="auto"/>
              <w:jc w:val="both"/>
              <w:rPr>
                <w:rFonts w:ascii="Times New Roman" w:hAnsi="Times New Roman" w:cs="Times New Roman"/>
                <w:sz w:val="24"/>
                <w:szCs w:val="24"/>
                <w:lang w:val="en-US"/>
              </w:rPr>
            </w:pPr>
            <w:r w:rsidRPr="00334124">
              <w:rPr>
                <w:rFonts w:ascii="Times New Roman" w:hAnsi="Times New Roman" w:cs="Times New Roman"/>
                <w:sz w:val="24"/>
                <w:szCs w:val="24"/>
                <w:lang w:val="en-US"/>
              </w:rPr>
              <w:t>Students will be able to critically analyze and evaluate the relationship between law and justice</w:t>
            </w:r>
          </w:p>
        </w:tc>
      </w:tr>
      <w:tr w:rsidR="00935968" w:rsidRPr="00334124" w:rsidTr="00334124">
        <w:tc>
          <w:tcPr>
            <w:tcW w:w="568" w:type="dxa"/>
            <w:vMerge/>
          </w:tcPr>
          <w:p w:rsidR="00E65DD4" w:rsidRPr="00334124" w:rsidRDefault="00E65DD4" w:rsidP="00334124">
            <w:pPr>
              <w:spacing w:line="360" w:lineRule="auto"/>
              <w:rPr>
                <w:rFonts w:ascii="Times New Roman" w:hAnsi="Times New Roman" w:cs="Times New Roman"/>
                <w:sz w:val="24"/>
                <w:szCs w:val="24"/>
                <w:lang w:val="en-US"/>
              </w:rPr>
            </w:pPr>
          </w:p>
        </w:tc>
        <w:tc>
          <w:tcPr>
            <w:tcW w:w="1267" w:type="dxa"/>
            <w:vMerge/>
          </w:tcPr>
          <w:p w:rsidR="00E65DD4" w:rsidRPr="00334124" w:rsidRDefault="00E65DD4" w:rsidP="00334124">
            <w:pPr>
              <w:spacing w:line="360" w:lineRule="auto"/>
              <w:rPr>
                <w:rFonts w:ascii="Times New Roman" w:hAnsi="Times New Roman" w:cs="Times New Roman"/>
                <w:sz w:val="24"/>
                <w:szCs w:val="24"/>
                <w:lang w:val="en-US"/>
              </w:rPr>
            </w:pPr>
          </w:p>
        </w:tc>
        <w:tc>
          <w:tcPr>
            <w:tcW w:w="1869" w:type="dxa"/>
            <w:vMerge/>
          </w:tcPr>
          <w:p w:rsidR="00E65DD4" w:rsidRPr="00334124" w:rsidRDefault="00E65DD4" w:rsidP="00334124">
            <w:pPr>
              <w:spacing w:line="360" w:lineRule="auto"/>
              <w:rPr>
                <w:rFonts w:ascii="Times New Roman" w:hAnsi="Times New Roman" w:cs="Times New Roman"/>
                <w:sz w:val="24"/>
                <w:szCs w:val="24"/>
                <w:lang w:val="en-US"/>
              </w:rPr>
            </w:pPr>
          </w:p>
        </w:tc>
        <w:tc>
          <w:tcPr>
            <w:tcW w:w="720" w:type="dxa"/>
          </w:tcPr>
          <w:p w:rsidR="00E65DD4" w:rsidRPr="00334124" w:rsidRDefault="00E65DD4"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E65DD4" w:rsidRPr="00334124" w:rsidRDefault="00EF5870" w:rsidP="00334124">
            <w:pPr>
              <w:spacing w:line="360" w:lineRule="auto"/>
              <w:jc w:val="both"/>
              <w:rPr>
                <w:rFonts w:ascii="Times New Roman" w:hAnsi="Times New Roman" w:cs="Times New Roman"/>
                <w:sz w:val="24"/>
                <w:szCs w:val="24"/>
                <w:lang w:val="en-US"/>
              </w:rPr>
            </w:pPr>
            <w:r w:rsidRPr="00334124">
              <w:rPr>
                <w:rFonts w:ascii="Times New Roman" w:hAnsi="Times New Roman" w:cs="Times New Roman"/>
                <w:sz w:val="24"/>
                <w:szCs w:val="24"/>
                <w:lang w:val="en-US"/>
              </w:rPr>
              <w:t>Students will analyze how jurisprudential ideas affect the development and application of law in both domestic and international legal systems.</w:t>
            </w:r>
          </w:p>
        </w:tc>
      </w:tr>
      <w:tr w:rsidR="00935968" w:rsidRPr="00334124" w:rsidTr="00334124">
        <w:tc>
          <w:tcPr>
            <w:tcW w:w="568" w:type="dxa"/>
            <w:vMerge/>
          </w:tcPr>
          <w:p w:rsidR="00E65DD4" w:rsidRPr="00334124" w:rsidRDefault="00E65DD4" w:rsidP="00334124">
            <w:pPr>
              <w:spacing w:line="360" w:lineRule="auto"/>
              <w:rPr>
                <w:rFonts w:ascii="Times New Roman" w:hAnsi="Times New Roman" w:cs="Times New Roman"/>
                <w:sz w:val="24"/>
                <w:szCs w:val="24"/>
                <w:lang w:val="en-US"/>
              </w:rPr>
            </w:pPr>
          </w:p>
        </w:tc>
        <w:tc>
          <w:tcPr>
            <w:tcW w:w="1267" w:type="dxa"/>
            <w:vMerge/>
          </w:tcPr>
          <w:p w:rsidR="00E65DD4" w:rsidRPr="00334124" w:rsidRDefault="00E65DD4" w:rsidP="00334124">
            <w:pPr>
              <w:spacing w:line="360" w:lineRule="auto"/>
              <w:rPr>
                <w:rFonts w:ascii="Times New Roman" w:hAnsi="Times New Roman" w:cs="Times New Roman"/>
                <w:sz w:val="24"/>
                <w:szCs w:val="24"/>
                <w:lang w:val="en-US"/>
              </w:rPr>
            </w:pPr>
          </w:p>
        </w:tc>
        <w:tc>
          <w:tcPr>
            <w:tcW w:w="1869" w:type="dxa"/>
            <w:vMerge/>
          </w:tcPr>
          <w:p w:rsidR="00E65DD4" w:rsidRPr="00334124" w:rsidRDefault="00E65DD4" w:rsidP="00334124">
            <w:pPr>
              <w:spacing w:line="360" w:lineRule="auto"/>
              <w:rPr>
                <w:rFonts w:ascii="Times New Roman" w:hAnsi="Times New Roman" w:cs="Times New Roman"/>
                <w:sz w:val="24"/>
                <w:szCs w:val="24"/>
                <w:lang w:val="en-US"/>
              </w:rPr>
            </w:pPr>
          </w:p>
        </w:tc>
        <w:tc>
          <w:tcPr>
            <w:tcW w:w="720" w:type="dxa"/>
          </w:tcPr>
          <w:p w:rsidR="00E65DD4" w:rsidRPr="00334124" w:rsidRDefault="00E65DD4"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E65DD4" w:rsidRPr="00334124" w:rsidRDefault="00EF5870" w:rsidP="00334124">
            <w:pPr>
              <w:spacing w:line="360" w:lineRule="auto"/>
              <w:jc w:val="both"/>
              <w:rPr>
                <w:rFonts w:ascii="Times New Roman" w:hAnsi="Times New Roman" w:cs="Times New Roman"/>
                <w:sz w:val="24"/>
                <w:szCs w:val="24"/>
                <w:lang w:val="en-US"/>
              </w:rPr>
            </w:pPr>
            <w:r w:rsidRPr="00334124">
              <w:rPr>
                <w:rFonts w:ascii="Times New Roman" w:hAnsi="Times New Roman" w:cs="Times New Roman"/>
                <w:sz w:val="24"/>
                <w:szCs w:val="24"/>
                <w:lang w:val="en-US"/>
              </w:rPr>
              <w:t>Students will be able to trace the historical development of legal theories and how they have shaped contemporary legal systems.</w:t>
            </w:r>
          </w:p>
        </w:tc>
      </w:tr>
      <w:tr w:rsidR="00935968" w:rsidRPr="00334124" w:rsidTr="00334124">
        <w:tc>
          <w:tcPr>
            <w:tcW w:w="568" w:type="dxa"/>
            <w:vMerge/>
          </w:tcPr>
          <w:p w:rsidR="00E65DD4" w:rsidRPr="00334124" w:rsidRDefault="00E65DD4" w:rsidP="00334124">
            <w:pPr>
              <w:spacing w:line="360" w:lineRule="auto"/>
              <w:rPr>
                <w:rFonts w:ascii="Times New Roman" w:hAnsi="Times New Roman" w:cs="Times New Roman"/>
                <w:sz w:val="24"/>
                <w:szCs w:val="24"/>
                <w:lang w:val="en-US"/>
              </w:rPr>
            </w:pPr>
          </w:p>
        </w:tc>
        <w:tc>
          <w:tcPr>
            <w:tcW w:w="1267" w:type="dxa"/>
            <w:vMerge/>
          </w:tcPr>
          <w:p w:rsidR="00E65DD4" w:rsidRPr="00334124" w:rsidRDefault="00E65DD4" w:rsidP="00334124">
            <w:pPr>
              <w:spacing w:line="360" w:lineRule="auto"/>
              <w:rPr>
                <w:rFonts w:ascii="Times New Roman" w:hAnsi="Times New Roman" w:cs="Times New Roman"/>
                <w:sz w:val="24"/>
                <w:szCs w:val="24"/>
                <w:lang w:val="en-US"/>
              </w:rPr>
            </w:pPr>
          </w:p>
        </w:tc>
        <w:tc>
          <w:tcPr>
            <w:tcW w:w="1869" w:type="dxa"/>
            <w:vMerge/>
          </w:tcPr>
          <w:p w:rsidR="00E65DD4" w:rsidRPr="00334124" w:rsidRDefault="00E65DD4" w:rsidP="00334124">
            <w:pPr>
              <w:spacing w:line="360" w:lineRule="auto"/>
              <w:rPr>
                <w:rFonts w:ascii="Times New Roman" w:hAnsi="Times New Roman" w:cs="Times New Roman"/>
                <w:sz w:val="24"/>
                <w:szCs w:val="24"/>
                <w:lang w:val="en-US"/>
              </w:rPr>
            </w:pPr>
          </w:p>
        </w:tc>
        <w:tc>
          <w:tcPr>
            <w:tcW w:w="720" w:type="dxa"/>
          </w:tcPr>
          <w:p w:rsidR="00E65DD4" w:rsidRPr="00334124" w:rsidRDefault="00E65DD4"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CO5</w:t>
            </w:r>
          </w:p>
        </w:tc>
        <w:tc>
          <w:tcPr>
            <w:tcW w:w="4994" w:type="dxa"/>
          </w:tcPr>
          <w:p w:rsidR="00E65DD4" w:rsidRPr="00334124" w:rsidRDefault="00EF5870" w:rsidP="00334124">
            <w:pPr>
              <w:spacing w:line="360" w:lineRule="auto"/>
              <w:jc w:val="both"/>
              <w:rPr>
                <w:rFonts w:ascii="Times New Roman" w:hAnsi="Times New Roman" w:cs="Times New Roman"/>
                <w:sz w:val="24"/>
                <w:szCs w:val="24"/>
                <w:lang w:val="en-US"/>
              </w:rPr>
            </w:pPr>
            <w:r w:rsidRPr="00334124">
              <w:rPr>
                <w:rFonts w:ascii="Times New Roman" w:hAnsi="Times New Roman" w:cs="Times New Roman"/>
                <w:sz w:val="24"/>
                <w:szCs w:val="24"/>
                <w:lang w:val="en-US"/>
              </w:rPr>
              <w:t>Students will appreciate the interdisciplinary nature of jurisprudence, understanding its intersection with philosophy, political theory, sociology, and ethics.</w:t>
            </w:r>
          </w:p>
        </w:tc>
      </w:tr>
      <w:tr w:rsidR="00935968" w:rsidRPr="00334124" w:rsidTr="00334124">
        <w:tc>
          <w:tcPr>
            <w:tcW w:w="568" w:type="dxa"/>
            <w:vMerge w:val="restart"/>
          </w:tcPr>
          <w:p w:rsidR="00B35B6B" w:rsidRPr="00334124" w:rsidRDefault="00B35B6B" w:rsidP="00334124">
            <w:pPr>
              <w:spacing w:line="360" w:lineRule="auto"/>
              <w:rPr>
                <w:rFonts w:ascii="Times New Roman" w:hAnsi="Times New Roman" w:cs="Times New Roman"/>
                <w:sz w:val="24"/>
                <w:szCs w:val="24"/>
                <w:lang w:val="en-US"/>
              </w:rPr>
            </w:pPr>
          </w:p>
          <w:p w:rsidR="00B35B6B" w:rsidRPr="00334124" w:rsidRDefault="00B35B6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02</w:t>
            </w:r>
          </w:p>
        </w:tc>
        <w:tc>
          <w:tcPr>
            <w:tcW w:w="1267" w:type="dxa"/>
            <w:vMerge w:val="restart"/>
          </w:tcPr>
          <w:p w:rsidR="00B35B6B" w:rsidRPr="00334124" w:rsidRDefault="00B35B6B"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B35B6B" w:rsidRPr="00334124" w:rsidRDefault="006C6A8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II- Year</w:t>
            </w:r>
          </w:p>
        </w:tc>
        <w:tc>
          <w:tcPr>
            <w:tcW w:w="1869" w:type="dxa"/>
            <w:vMerge w:val="restart"/>
          </w:tcPr>
          <w:p w:rsidR="00B35B6B" w:rsidRPr="00334124" w:rsidRDefault="00B35B6B" w:rsidP="00334124">
            <w:pPr>
              <w:spacing w:line="360" w:lineRule="auto"/>
              <w:rPr>
                <w:rFonts w:ascii="Times New Roman" w:hAnsi="Times New Roman" w:cs="Times New Roman"/>
                <w:sz w:val="24"/>
                <w:szCs w:val="24"/>
              </w:rPr>
            </w:pPr>
          </w:p>
          <w:p w:rsidR="00EF5870" w:rsidRPr="00334124" w:rsidRDefault="00EF5870"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Law Of Cr</w:t>
            </w:r>
            <w:r w:rsidR="006C6A82" w:rsidRPr="00334124">
              <w:rPr>
                <w:rFonts w:ascii="Times New Roman" w:hAnsi="Times New Roman" w:cs="Times New Roman"/>
                <w:sz w:val="24"/>
                <w:szCs w:val="24"/>
              </w:rPr>
              <w:t>imes (Indian Penal Code, 1860)</w:t>
            </w:r>
          </w:p>
          <w:p w:rsidR="006C6A82" w:rsidRPr="00334124" w:rsidRDefault="006C6A82" w:rsidP="00334124">
            <w:pPr>
              <w:spacing w:line="360" w:lineRule="auto"/>
              <w:jc w:val="center"/>
              <w:rPr>
                <w:rFonts w:ascii="Times New Roman" w:hAnsi="Times New Roman" w:cs="Times New Roman"/>
                <w:sz w:val="24"/>
                <w:szCs w:val="24"/>
              </w:rPr>
            </w:pPr>
          </w:p>
          <w:p w:rsidR="00B35B6B" w:rsidRPr="00334124" w:rsidRDefault="00EF5870"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rPr>
              <w:t>LB-202</w:t>
            </w:r>
          </w:p>
        </w:tc>
        <w:tc>
          <w:tcPr>
            <w:tcW w:w="720" w:type="dxa"/>
          </w:tcPr>
          <w:p w:rsidR="00B35B6B" w:rsidRPr="00334124" w:rsidRDefault="00B35B6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 1</w:t>
            </w:r>
          </w:p>
        </w:tc>
        <w:tc>
          <w:tcPr>
            <w:tcW w:w="4994" w:type="dxa"/>
          </w:tcPr>
          <w:p w:rsidR="00B35B6B" w:rsidRPr="00334124" w:rsidRDefault="00EF5870" w:rsidP="00334124">
            <w:pPr>
              <w:spacing w:line="360" w:lineRule="auto"/>
              <w:jc w:val="both"/>
              <w:rPr>
                <w:rFonts w:ascii="Times New Roman" w:hAnsi="Times New Roman" w:cs="Times New Roman"/>
                <w:sz w:val="24"/>
                <w:szCs w:val="24"/>
                <w:lang w:val="en-US"/>
              </w:rPr>
            </w:pPr>
            <w:r w:rsidRPr="00334124">
              <w:rPr>
                <w:rFonts w:ascii="Times New Roman" w:hAnsi="Times New Roman" w:cs="Times New Roman"/>
                <w:sz w:val="24"/>
                <w:szCs w:val="24"/>
                <w:lang w:val="en-US"/>
              </w:rPr>
              <w:t>Students will be able to comprehend the organization and structure of the IPC, including its various chapters, sections, and the classification of offenses.</w:t>
            </w:r>
          </w:p>
        </w:tc>
      </w:tr>
      <w:tr w:rsidR="00935968" w:rsidRPr="00334124" w:rsidTr="00334124">
        <w:tc>
          <w:tcPr>
            <w:tcW w:w="568"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1267"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1869"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720" w:type="dxa"/>
          </w:tcPr>
          <w:p w:rsidR="00B35B6B" w:rsidRPr="00334124" w:rsidRDefault="00B35B6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B35B6B" w:rsidRPr="00334124" w:rsidRDefault="00EF5870" w:rsidP="00334124">
            <w:pPr>
              <w:spacing w:line="360" w:lineRule="auto"/>
              <w:jc w:val="both"/>
              <w:rPr>
                <w:rFonts w:ascii="Times New Roman" w:hAnsi="Times New Roman" w:cs="Times New Roman"/>
                <w:sz w:val="24"/>
                <w:szCs w:val="24"/>
                <w:lang w:val="en-US"/>
              </w:rPr>
            </w:pPr>
            <w:r w:rsidRPr="00334124">
              <w:rPr>
                <w:rFonts w:ascii="Times New Roman" w:hAnsi="Times New Roman" w:cs="Times New Roman"/>
                <w:sz w:val="24"/>
                <w:szCs w:val="24"/>
                <w:lang w:val="en-US"/>
              </w:rPr>
              <w:t>Students will gain knowledge of the various types of offenses defined under the IPC, such as offenses against the person, property, and public tranquility.</w:t>
            </w:r>
          </w:p>
        </w:tc>
      </w:tr>
      <w:tr w:rsidR="00935968" w:rsidRPr="00334124" w:rsidTr="00334124">
        <w:tc>
          <w:tcPr>
            <w:tcW w:w="568"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1267"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1869"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720" w:type="dxa"/>
          </w:tcPr>
          <w:p w:rsidR="00B35B6B" w:rsidRPr="00334124" w:rsidRDefault="00B35B6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B35B6B" w:rsidRPr="00334124" w:rsidRDefault="00EF5870" w:rsidP="00334124">
            <w:pPr>
              <w:spacing w:line="360" w:lineRule="auto"/>
              <w:jc w:val="both"/>
              <w:rPr>
                <w:rFonts w:ascii="Times New Roman" w:hAnsi="Times New Roman" w:cs="Times New Roman"/>
                <w:sz w:val="24"/>
                <w:szCs w:val="24"/>
                <w:lang w:val="en-US"/>
              </w:rPr>
            </w:pPr>
            <w:r w:rsidRPr="00334124">
              <w:rPr>
                <w:rFonts w:ascii="Times New Roman" w:hAnsi="Times New Roman" w:cs="Times New Roman"/>
                <w:sz w:val="24"/>
                <w:szCs w:val="24"/>
                <w:lang w:val="en-US"/>
              </w:rPr>
              <w:t xml:space="preserve">Students will develop an understanding of the principles of criminal liability, including </w:t>
            </w:r>
            <w:proofErr w:type="spellStart"/>
            <w:r w:rsidRPr="00334124">
              <w:rPr>
                <w:rFonts w:ascii="Times New Roman" w:hAnsi="Times New Roman" w:cs="Times New Roman"/>
                <w:sz w:val="24"/>
                <w:szCs w:val="24"/>
                <w:lang w:val="en-US"/>
              </w:rPr>
              <w:t>mensrea</w:t>
            </w:r>
            <w:proofErr w:type="spellEnd"/>
            <w:r w:rsidRPr="00334124">
              <w:rPr>
                <w:rFonts w:ascii="Times New Roman" w:hAnsi="Times New Roman" w:cs="Times New Roman"/>
                <w:sz w:val="24"/>
                <w:szCs w:val="24"/>
                <w:lang w:val="en-US"/>
              </w:rPr>
              <w:t xml:space="preserve"> (guilty mind) and </w:t>
            </w:r>
            <w:proofErr w:type="spellStart"/>
            <w:r w:rsidRPr="00334124">
              <w:rPr>
                <w:rFonts w:ascii="Times New Roman" w:hAnsi="Times New Roman" w:cs="Times New Roman"/>
                <w:sz w:val="24"/>
                <w:szCs w:val="24"/>
                <w:lang w:val="en-US"/>
              </w:rPr>
              <w:t>actusreus</w:t>
            </w:r>
            <w:proofErr w:type="spellEnd"/>
            <w:r w:rsidRPr="00334124">
              <w:rPr>
                <w:rFonts w:ascii="Times New Roman" w:hAnsi="Times New Roman" w:cs="Times New Roman"/>
                <w:sz w:val="24"/>
                <w:szCs w:val="24"/>
                <w:lang w:val="en-US"/>
              </w:rPr>
              <w:t xml:space="preserve"> (guilty act).</w:t>
            </w:r>
          </w:p>
        </w:tc>
      </w:tr>
      <w:tr w:rsidR="00935968" w:rsidRPr="00334124" w:rsidTr="00334124">
        <w:tc>
          <w:tcPr>
            <w:tcW w:w="568"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1267"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1869"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720" w:type="dxa"/>
          </w:tcPr>
          <w:p w:rsidR="00B35B6B" w:rsidRPr="00334124" w:rsidRDefault="00B35B6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B35B6B" w:rsidRPr="00334124" w:rsidRDefault="00EF5870" w:rsidP="00334124">
            <w:pPr>
              <w:spacing w:line="360" w:lineRule="auto"/>
              <w:jc w:val="both"/>
              <w:rPr>
                <w:rFonts w:ascii="Times New Roman" w:hAnsi="Times New Roman" w:cs="Times New Roman"/>
                <w:sz w:val="24"/>
                <w:szCs w:val="24"/>
                <w:lang w:val="en-US"/>
              </w:rPr>
            </w:pPr>
            <w:r w:rsidRPr="00334124">
              <w:rPr>
                <w:rFonts w:ascii="Times New Roman" w:hAnsi="Times New Roman" w:cs="Times New Roman"/>
                <w:sz w:val="24"/>
                <w:szCs w:val="24"/>
                <w:lang w:val="en-US"/>
              </w:rPr>
              <w:t>Students will be able to apply the general exceptions provided in the IPC to different factual situations.</w:t>
            </w:r>
          </w:p>
        </w:tc>
      </w:tr>
      <w:tr w:rsidR="00935968" w:rsidRPr="00334124" w:rsidTr="00334124">
        <w:tc>
          <w:tcPr>
            <w:tcW w:w="568"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1267"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1869"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720" w:type="dxa"/>
          </w:tcPr>
          <w:p w:rsidR="00B35B6B" w:rsidRPr="00334124" w:rsidRDefault="00B35B6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CO5</w:t>
            </w:r>
          </w:p>
        </w:tc>
        <w:tc>
          <w:tcPr>
            <w:tcW w:w="4994" w:type="dxa"/>
          </w:tcPr>
          <w:p w:rsidR="00B35B6B" w:rsidRPr="00334124" w:rsidRDefault="00EF5870" w:rsidP="00334124">
            <w:pPr>
              <w:spacing w:line="360" w:lineRule="auto"/>
              <w:jc w:val="both"/>
              <w:rPr>
                <w:rFonts w:ascii="Times New Roman" w:hAnsi="Times New Roman" w:cs="Times New Roman"/>
                <w:sz w:val="24"/>
                <w:szCs w:val="24"/>
                <w:lang w:val="en-US"/>
              </w:rPr>
            </w:pPr>
            <w:r w:rsidRPr="00334124">
              <w:rPr>
                <w:rFonts w:ascii="Times New Roman" w:hAnsi="Times New Roman" w:cs="Times New Roman"/>
                <w:sz w:val="24"/>
                <w:szCs w:val="24"/>
                <w:lang w:val="en-US"/>
              </w:rPr>
              <w:t>Students will acquire knowledge about the various types of punishments provided under the IPC and their application in different circumstances.</w:t>
            </w:r>
          </w:p>
        </w:tc>
      </w:tr>
      <w:tr w:rsidR="00935968" w:rsidRPr="00334124" w:rsidTr="00334124">
        <w:tc>
          <w:tcPr>
            <w:tcW w:w="568" w:type="dxa"/>
            <w:vMerge w:val="restart"/>
          </w:tcPr>
          <w:p w:rsidR="00B35B6B" w:rsidRPr="00334124" w:rsidRDefault="00B35B6B" w:rsidP="00334124">
            <w:pPr>
              <w:spacing w:line="360" w:lineRule="auto"/>
              <w:rPr>
                <w:rFonts w:ascii="Times New Roman" w:hAnsi="Times New Roman" w:cs="Times New Roman"/>
                <w:sz w:val="24"/>
                <w:szCs w:val="24"/>
                <w:lang w:val="en-US"/>
              </w:rPr>
            </w:pPr>
          </w:p>
          <w:p w:rsidR="00B35B6B" w:rsidRPr="00334124" w:rsidRDefault="00B35B6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lastRenderedPageBreak/>
              <w:t>03</w:t>
            </w:r>
          </w:p>
        </w:tc>
        <w:tc>
          <w:tcPr>
            <w:tcW w:w="1267" w:type="dxa"/>
            <w:vMerge w:val="restart"/>
          </w:tcPr>
          <w:p w:rsidR="00B35B6B" w:rsidRPr="00334124" w:rsidRDefault="00B35B6B"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lastRenderedPageBreak/>
              <w:t>LLB</w:t>
            </w:r>
          </w:p>
          <w:p w:rsidR="00B35B6B" w:rsidRPr="00334124" w:rsidRDefault="006C6A8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II- Year</w:t>
            </w:r>
          </w:p>
        </w:tc>
        <w:tc>
          <w:tcPr>
            <w:tcW w:w="1869" w:type="dxa"/>
            <w:vMerge w:val="restart"/>
          </w:tcPr>
          <w:p w:rsidR="006C6A82" w:rsidRPr="00334124" w:rsidRDefault="006C6A82" w:rsidP="00334124">
            <w:pPr>
              <w:spacing w:line="360" w:lineRule="auto"/>
              <w:jc w:val="center"/>
              <w:rPr>
                <w:rFonts w:ascii="Times New Roman" w:hAnsi="Times New Roman" w:cs="Times New Roman"/>
                <w:sz w:val="24"/>
                <w:szCs w:val="24"/>
              </w:rPr>
            </w:pPr>
          </w:p>
          <w:p w:rsidR="006C6A82" w:rsidRPr="00334124" w:rsidRDefault="006C6A82" w:rsidP="00334124">
            <w:pPr>
              <w:spacing w:line="360" w:lineRule="auto"/>
              <w:jc w:val="center"/>
              <w:rPr>
                <w:rFonts w:ascii="Times New Roman" w:hAnsi="Times New Roman" w:cs="Times New Roman"/>
                <w:sz w:val="24"/>
                <w:szCs w:val="24"/>
              </w:rPr>
            </w:pPr>
          </w:p>
          <w:p w:rsidR="006C6A82" w:rsidRPr="00334124" w:rsidRDefault="006C6A82" w:rsidP="00334124">
            <w:pPr>
              <w:spacing w:line="360" w:lineRule="auto"/>
              <w:jc w:val="center"/>
              <w:rPr>
                <w:rFonts w:ascii="Times New Roman" w:hAnsi="Times New Roman" w:cs="Times New Roman"/>
                <w:sz w:val="24"/>
                <w:szCs w:val="24"/>
              </w:rPr>
            </w:pPr>
          </w:p>
          <w:p w:rsidR="006C6A82" w:rsidRPr="00334124" w:rsidRDefault="006C6A82" w:rsidP="00334124">
            <w:pPr>
              <w:spacing w:line="360" w:lineRule="auto"/>
              <w:jc w:val="center"/>
              <w:rPr>
                <w:rFonts w:ascii="Times New Roman" w:hAnsi="Times New Roman" w:cs="Times New Roman"/>
                <w:sz w:val="24"/>
                <w:szCs w:val="24"/>
              </w:rPr>
            </w:pPr>
          </w:p>
          <w:p w:rsidR="00EF5870" w:rsidRPr="00334124" w:rsidRDefault="00EF5870"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 xml:space="preserve">Transfer Of Property Law (Act Of 1882) And </w:t>
            </w:r>
            <w:r w:rsidR="006C6A82" w:rsidRPr="00334124">
              <w:rPr>
                <w:rFonts w:ascii="Times New Roman" w:hAnsi="Times New Roman" w:cs="Times New Roman"/>
                <w:sz w:val="24"/>
                <w:szCs w:val="24"/>
              </w:rPr>
              <w:t>The Indian Easements Act, 1882</w:t>
            </w:r>
          </w:p>
          <w:p w:rsidR="006C6A82" w:rsidRPr="00334124" w:rsidRDefault="006C6A82" w:rsidP="00334124">
            <w:pPr>
              <w:spacing w:line="360" w:lineRule="auto"/>
              <w:jc w:val="center"/>
              <w:rPr>
                <w:rFonts w:ascii="Times New Roman" w:hAnsi="Times New Roman" w:cs="Times New Roman"/>
                <w:sz w:val="24"/>
                <w:szCs w:val="24"/>
              </w:rPr>
            </w:pPr>
          </w:p>
          <w:p w:rsidR="00B35B6B" w:rsidRPr="00334124" w:rsidRDefault="00EF5870"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rPr>
              <w:t>LB-203</w:t>
            </w:r>
          </w:p>
        </w:tc>
        <w:tc>
          <w:tcPr>
            <w:tcW w:w="720" w:type="dxa"/>
          </w:tcPr>
          <w:p w:rsidR="00B35B6B" w:rsidRPr="00334124" w:rsidRDefault="00B35B6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lastRenderedPageBreak/>
              <w:t xml:space="preserve">CO </w:t>
            </w:r>
            <w:r w:rsidRPr="00334124">
              <w:rPr>
                <w:rFonts w:ascii="Times New Roman" w:hAnsi="Times New Roman" w:cs="Times New Roman"/>
                <w:sz w:val="24"/>
                <w:szCs w:val="24"/>
                <w:lang w:val="en-US"/>
              </w:rPr>
              <w:lastRenderedPageBreak/>
              <w:t>1</w:t>
            </w:r>
          </w:p>
        </w:tc>
        <w:tc>
          <w:tcPr>
            <w:tcW w:w="4994" w:type="dxa"/>
          </w:tcPr>
          <w:p w:rsidR="00B35B6B" w:rsidRPr="00334124" w:rsidRDefault="00EF5870" w:rsidP="00334124">
            <w:pPr>
              <w:spacing w:line="360" w:lineRule="auto"/>
              <w:jc w:val="both"/>
              <w:rPr>
                <w:rFonts w:ascii="Times New Roman" w:hAnsi="Times New Roman" w:cs="Times New Roman"/>
                <w:sz w:val="24"/>
                <w:szCs w:val="24"/>
                <w:lang w:val="en-US"/>
              </w:rPr>
            </w:pPr>
            <w:r w:rsidRPr="00334124">
              <w:rPr>
                <w:rFonts w:ascii="Times New Roman" w:hAnsi="Times New Roman" w:cs="Times New Roman"/>
                <w:sz w:val="24"/>
                <w:szCs w:val="24"/>
                <w:lang w:val="en-US"/>
              </w:rPr>
              <w:lastRenderedPageBreak/>
              <w:t xml:space="preserve">Students will gain an understanding of the basic </w:t>
            </w:r>
            <w:r w:rsidRPr="00334124">
              <w:rPr>
                <w:rFonts w:ascii="Times New Roman" w:hAnsi="Times New Roman" w:cs="Times New Roman"/>
                <w:sz w:val="24"/>
                <w:szCs w:val="24"/>
                <w:lang w:val="en-US"/>
              </w:rPr>
              <w:lastRenderedPageBreak/>
              <w:t>principles of property transfer, including the definition of property, transfer of immovable property, and the different types of property transfers.</w:t>
            </w:r>
          </w:p>
        </w:tc>
      </w:tr>
      <w:tr w:rsidR="00935968" w:rsidRPr="00334124" w:rsidTr="00334124">
        <w:tc>
          <w:tcPr>
            <w:tcW w:w="568"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1267"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1869"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720" w:type="dxa"/>
          </w:tcPr>
          <w:p w:rsidR="00B35B6B" w:rsidRPr="00334124" w:rsidRDefault="00B35B6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B35B6B" w:rsidRPr="00334124" w:rsidRDefault="00EF5870" w:rsidP="00334124">
            <w:pPr>
              <w:spacing w:line="360" w:lineRule="auto"/>
              <w:jc w:val="both"/>
              <w:rPr>
                <w:rFonts w:ascii="Times New Roman" w:hAnsi="Times New Roman" w:cs="Times New Roman"/>
                <w:sz w:val="24"/>
                <w:szCs w:val="24"/>
                <w:lang w:val="en-US"/>
              </w:rPr>
            </w:pPr>
            <w:r w:rsidRPr="00334124">
              <w:rPr>
                <w:rFonts w:ascii="Times New Roman" w:hAnsi="Times New Roman" w:cs="Times New Roman"/>
                <w:sz w:val="24"/>
                <w:szCs w:val="24"/>
                <w:lang w:val="en-US"/>
              </w:rPr>
              <w:t>Students will be able to analyze the legal rights and duties of the transferor and transferee in property transactions.</w:t>
            </w:r>
          </w:p>
        </w:tc>
      </w:tr>
      <w:tr w:rsidR="00935968" w:rsidRPr="00334124" w:rsidTr="00334124">
        <w:tc>
          <w:tcPr>
            <w:tcW w:w="568"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1267"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1869"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720" w:type="dxa"/>
          </w:tcPr>
          <w:p w:rsidR="00B35B6B" w:rsidRPr="00334124" w:rsidRDefault="00B35B6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B35B6B" w:rsidRPr="00334124" w:rsidRDefault="00EF5870" w:rsidP="00334124">
            <w:pPr>
              <w:spacing w:line="360" w:lineRule="auto"/>
              <w:jc w:val="both"/>
              <w:rPr>
                <w:rFonts w:ascii="Times New Roman" w:hAnsi="Times New Roman" w:cs="Times New Roman"/>
                <w:sz w:val="24"/>
                <w:szCs w:val="24"/>
                <w:lang w:val="en-US"/>
              </w:rPr>
            </w:pPr>
            <w:r w:rsidRPr="00334124">
              <w:rPr>
                <w:rFonts w:ascii="Times New Roman" w:hAnsi="Times New Roman" w:cs="Times New Roman"/>
                <w:sz w:val="24"/>
                <w:szCs w:val="24"/>
                <w:lang w:val="en-US"/>
              </w:rPr>
              <w:t>Students will gain an understanding of easements and the types of easements (appurtenant and in gross), and their relationship to property ownership and usage.</w:t>
            </w:r>
          </w:p>
        </w:tc>
      </w:tr>
      <w:tr w:rsidR="00935968" w:rsidRPr="00334124" w:rsidTr="00334124">
        <w:tc>
          <w:tcPr>
            <w:tcW w:w="568"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1267"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1869"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720" w:type="dxa"/>
          </w:tcPr>
          <w:p w:rsidR="00B35B6B" w:rsidRPr="00334124" w:rsidRDefault="00B35B6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B35B6B" w:rsidRPr="00334124" w:rsidRDefault="00EF5870" w:rsidP="00334124">
            <w:pPr>
              <w:spacing w:line="360" w:lineRule="auto"/>
              <w:jc w:val="both"/>
              <w:rPr>
                <w:rFonts w:ascii="Times New Roman" w:hAnsi="Times New Roman" w:cs="Times New Roman"/>
                <w:sz w:val="24"/>
                <w:szCs w:val="24"/>
                <w:lang w:val="en-US"/>
              </w:rPr>
            </w:pPr>
            <w:r w:rsidRPr="00334124">
              <w:rPr>
                <w:rFonts w:ascii="Times New Roman" w:hAnsi="Times New Roman" w:cs="Times New Roman"/>
                <w:sz w:val="24"/>
                <w:szCs w:val="24"/>
                <w:lang w:val="en-US"/>
              </w:rPr>
              <w:t>Analyzing landmark judgments and case law related to transfer of property and easements, with a focus on their application and impact.</w:t>
            </w:r>
          </w:p>
        </w:tc>
      </w:tr>
      <w:tr w:rsidR="00935968" w:rsidRPr="00334124" w:rsidTr="00334124">
        <w:tc>
          <w:tcPr>
            <w:tcW w:w="568"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1267"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1869" w:type="dxa"/>
            <w:vMerge/>
          </w:tcPr>
          <w:p w:rsidR="00B35B6B" w:rsidRPr="00334124" w:rsidRDefault="00B35B6B" w:rsidP="00334124">
            <w:pPr>
              <w:spacing w:line="360" w:lineRule="auto"/>
              <w:rPr>
                <w:rFonts w:ascii="Times New Roman" w:hAnsi="Times New Roman" w:cs="Times New Roman"/>
                <w:sz w:val="24"/>
                <w:szCs w:val="24"/>
                <w:lang w:val="en-US"/>
              </w:rPr>
            </w:pPr>
          </w:p>
        </w:tc>
        <w:tc>
          <w:tcPr>
            <w:tcW w:w="720" w:type="dxa"/>
          </w:tcPr>
          <w:p w:rsidR="00B35B6B" w:rsidRPr="00334124" w:rsidRDefault="00B35B6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CO5</w:t>
            </w:r>
          </w:p>
        </w:tc>
        <w:tc>
          <w:tcPr>
            <w:tcW w:w="4994" w:type="dxa"/>
          </w:tcPr>
          <w:p w:rsidR="00B35B6B" w:rsidRPr="00334124" w:rsidRDefault="00EF5870" w:rsidP="00334124">
            <w:pPr>
              <w:spacing w:line="360" w:lineRule="auto"/>
              <w:jc w:val="both"/>
              <w:rPr>
                <w:rFonts w:ascii="Times New Roman" w:hAnsi="Times New Roman" w:cs="Times New Roman"/>
                <w:sz w:val="24"/>
                <w:szCs w:val="24"/>
                <w:lang w:val="en-US"/>
              </w:rPr>
            </w:pPr>
            <w:r w:rsidRPr="00334124">
              <w:rPr>
                <w:rFonts w:ascii="Times New Roman" w:hAnsi="Times New Roman" w:cs="Times New Roman"/>
                <w:sz w:val="24"/>
                <w:szCs w:val="24"/>
                <w:lang w:val="en-US"/>
              </w:rPr>
              <w:t>Understanding how contemporary market trends, real estate developments, and technological advancements influence the legal framework of property transfer.</w:t>
            </w:r>
          </w:p>
        </w:tc>
      </w:tr>
      <w:tr w:rsidR="00935968" w:rsidRPr="00334124" w:rsidTr="00334124">
        <w:tc>
          <w:tcPr>
            <w:tcW w:w="568" w:type="dxa"/>
            <w:vMerge w:val="restart"/>
          </w:tcPr>
          <w:p w:rsidR="00935968" w:rsidRPr="00334124" w:rsidRDefault="00935968" w:rsidP="00334124">
            <w:pPr>
              <w:spacing w:line="360" w:lineRule="auto"/>
              <w:rPr>
                <w:rFonts w:ascii="Times New Roman" w:hAnsi="Times New Roman" w:cs="Times New Roman"/>
                <w:sz w:val="24"/>
                <w:szCs w:val="24"/>
                <w:lang w:val="en-US"/>
              </w:rPr>
            </w:pPr>
          </w:p>
          <w:p w:rsidR="00935968" w:rsidRPr="00334124" w:rsidRDefault="0093596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04</w:t>
            </w:r>
          </w:p>
        </w:tc>
        <w:tc>
          <w:tcPr>
            <w:tcW w:w="1267" w:type="dxa"/>
            <w:vMerge w:val="restart"/>
          </w:tcPr>
          <w:p w:rsidR="006C6A82" w:rsidRPr="00334124" w:rsidRDefault="006C6A82" w:rsidP="00334124">
            <w:pPr>
              <w:spacing w:line="360" w:lineRule="auto"/>
              <w:jc w:val="center"/>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935968" w:rsidRPr="00334124" w:rsidRDefault="006C6A8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II- Year</w:t>
            </w:r>
          </w:p>
        </w:tc>
        <w:tc>
          <w:tcPr>
            <w:tcW w:w="1869" w:type="dxa"/>
            <w:vMerge w:val="restart"/>
          </w:tcPr>
          <w:p w:rsidR="00935968" w:rsidRPr="00334124" w:rsidRDefault="00935968" w:rsidP="00334124">
            <w:pPr>
              <w:spacing w:line="360" w:lineRule="auto"/>
              <w:rPr>
                <w:rFonts w:ascii="Times New Roman" w:hAnsi="Times New Roman" w:cs="Times New Roman"/>
                <w:sz w:val="24"/>
                <w:szCs w:val="24"/>
              </w:rPr>
            </w:pPr>
          </w:p>
          <w:p w:rsidR="006C6A82" w:rsidRPr="00334124" w:rsidRDefault="006C6A82" w:rsidP="00334124">
            <w:pPr>
              <w:spacing w:line="360" w:lineRule="auto"/>
              <w:rPr>
                <w:rFonts w:ascii="Times New Roman" w:hAnsi="Times New Roman" w:cs="Times New Roman"/>
                <w:sz w:val="24"/>
                <w:szCs w:val="24"/>
              </w:rPr>
            </w:pPr>
          </w:p>
          <w:p w:rsidR="006C6A82" w:rsidRPr="00334124" w:rsidRDefault="006C6A82" w:rsidP="00334124">
            <w:pPr>
              <w:spacing w:line="360" w:lineRule="auto"/>
              <w:rPr>
                <w:rFonts w:ascii="Times New Roman" w:hAnsi="Times New Roman" w:cs="Times New Roman"/>
                <w:sz w:val="24"/>
                <w:szCs w:val="24"/>
              </w:rPr>
            </w:pPr>
          </w:p>
          <w:p w:rsidR="006C6A82" w:rsidRPr="00334124" w:rsidRDefault="00935968"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Company Law</w:t>
            </w:r>
            <w:r w:rsidR="006C6A82" w:rsidRPr="00334124">
              <w:rPr>
                <w:rFonts w:ascii="Times New Roman" w:hAnsi="Times New Roman" w:cs="Times New Roman"/>
                <w:sz w:val="24"/>
                <w:szCs w:val="24"/>
              </w:rPr>
              <w:t xml:space="preserve"> And The Competition Act, 2002</w:t>
            </w:r>
          </w:p>
          <w:p w:rsidR="006C6A82" w:rsidRPr="00334124" w:rsidRDefault="006C6A82" w:rsidP="00334124">
            <w:pPr>
              <w:spacing w:line="360" w:lineRule="auto"/>
              <w:jc w:val="center"/>
              <w:rPr>
                <w:rFonts w:ascii="Times New Roman" w:hAnsi="Times New Roman" w:cs="Times New Roman"/>
                <w:sz w:val="24"/>
                <w:szCs w:val="24"/>
              </w:rPr>
            </w:pPr>
          </w:p>
          <w:p w:rsidR="00935968" w:rsidRPr="00334124" w:rsidRDefault="00935968"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LB-204</w:t>
            </w:r>
          </w:p>
        </w:tc>
        <w:tc>
          <w:tcPr>
            <w:tcW w:w="720" w:type="dxa"/>
          </w:tcPr>
          <w:p w:rsidR="00935968" w:rsidRPr="00334124" w:rsidRDefault="0093596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 1</w:t>
            </w:r>
          </w:p>
        </w:tc>
        <w:tc>
          <w:tcPr>
            <w:tcW w:w="4994" w:type="dxa"/>
          </w:tcPr>
          <w:p w:rsidR="00935968" w:rsidRPr="00334124" w:rsidRDefault="0093596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Identify and explain the various types of companies, their formation processes, and the legal responsibilities of directors, shareholders, and other stakeholders.</w:t>
            </w:r>
          </w:p>
        </w:tc>
      </w:tr>
      <w:tr w:rsidR="00935968" w:rsidRPr="00334124" w:rsidTr="00334124">
        <w:tc>
          <w:tcPr>
            <w:tcW w:w="568" w:type="dxa"/>
            <w:vMerge/>
          </w:tcPr>
          <w:p w:rsidR="00935968" w:rsidRPr="00334124" w:rsidRDefault="00935968" w:rsidP="00334124">
            <w:pPr>
              <w:spacing w:line="360" w:lineRule="auto"/>
              <w:rPr>
                <w:rFonts w:ascii="Times New Roman" w:hAnsi="Times New Roman" w:cs="Times New Roman"/>
                <w:sz w:val="24"/>
                <w:szCs w:val="24"/>
                <w:lang w:val="en-US"/>
              </w:rPr>
            </w:pPr>
          </w:p>
        </w:tc>
        <w:tc>
          <w:tcPr>
            <w:tcW w:w="1267" w:type="dxa"/>
            <w:vMerge/>
          </w:tcPr>
          <w:p w:rsidR="00935968" w:rsidRPr="00334124" w:rsidRDefault="00935968" w:rsidP="00334124">
            <w:pPr>
              <w:spacing w:line="360" w:lineRule="auto"/>
              <w:rPr>
                <w:rFonts w:ascii="Times New Roman" w:hAnsi="Times New Roman" w:cs="Times New Roman"/>
                <w:sz w:val="24"/>
                <w:szCs w:val="24"/>
                <w:lang w:val="en-US"/>
              </w:rPr>
            </w:pPr>
          </w:p>
        </w:tc>
        <w:tc>
          <w:tcPr>
            <w:tcW w:w="1869" w:type="dxa"/>
            <w:vMerge/>
          </w:tcPr>
          <w:p w:rsidR="00935968" w:rsidRPr="00334124" w:rsidRDefault="00935968" w:rsidP="00334124">
            <w:pPr>
              <w:spacing w:line="360" w:lineRule="auto"/>
              <w:rPr>
                <w:rFonts w:ascii="Times New Roman" w:hAnsi="Times New Roman" w:cs="Times New Roman"/>
                <w:sz w:val="24"/>
                <w:szCs w:val="24"/>
                <w:lang w:val="en-US"/>
              </w:rPr>
            </w:pPr>
          </w:p>
        </w:tc>
        <w:tc>
          <w:tcPr>
            <w:tcW w:w="720" w:type="dxa"/>
          </w:tcPr>
          <w:p w:rsidR="00935968" w:rsidRPr="00334124" w:rsidRDefault="0093596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935968" w:rsidRPr="00334124" w:rsidRDefault="00935968" w:rsidP="00334124">
            <w:pPr>
              <w:spacing w:line="360" w:lineRule="auto"/>
              <w:jc w:val="both"/>
              <w:rPr>
                <w:rFonts w:ascii="Times New Roman" w:hAnsi="Times New Roman" w:cs="Times New Roman"/>
                <w:sz w:val="24"/>
                <w:szCs w:val="24"/>
              </w:rPr>
            </w:pPr>
            <w:proofErr w:type="spellStart"/>
            <w:r w:rsidRPr="00334124">
              <w:rPr>
                <w:rFonts w:ascii="Times New Roman" w:hAnsi="Times New Roman" w:cs="Times New Roman"/>
                <w:sz w:val="24"/>
                <w:szCs w:val="24"/>
              </w:rPr>
              <w:t>Analyze</w:t>
            </w:r>
            <w:proofErr w:type="spellEnd"/>
            <w:r w:rsidRPr="00334124">
              <w:rPr>
                <w:rFonts w:ascii="Times New Roman" w:hAnsi="Times New Roman" w:cs="Times New Roman"/>
                <w:sz w:val="24"/>
                <w:szCs w:val="24"/>
              </w:rPr>
              <w:t xml:space="preserve"> the regulatory compliance requirements for companies, including financial disclosures, audits, and governance practices, ensuring companies' adherence to statutory norms.</w:t>
            </w:r>
          </w:p>
        </w:tc>
      </w:tr>
      <w:tr w:rsidR="00935968" w:rsidRPr="00334124" w:rsidTr="00334124">
        <w:tc>
          <w:tcPr>
            <w:tcW w:w="568" w:type="dxa"/>
            <w:vMerge/>
          </w:tcPr>
          <w:p w:rsidR="00935968" w:rsidRPr="00334124" w:rsidRDefault="00935968" w:rsidP="00334124">
            <w:pPr>
              <w:spacing w:line="360" w:lineRule="auto"/>
              <w:rPr>
                <w:rFonts w:ascii="Times New Roman" w:hAnsi="Times New Roman" w:cs="Times New Roman"/>
                <w:sz w:val="24"/>
                <w:szCs w:val="24"/>
                <w:lang w:val="en-US"/>
              </w:rPr>
            </w:pPr>
          </w:p>
        </w:tc>
        <w:tc>
          <w:tcPr>
            <w:tcW w:w="1267" w:type="dxa"/>
            <w:vMerge/>
          </w:tcPr>
          <w:p w:rsidR="00935968" w:rsidRPr="00334124" w:rsidRDefault="00935968" w:rsidP="00334124">
            <w:pPr>
              <w:spacing w:line="360" w:lineRule="auto"/>
              <w:rPr>
                <w:rFonts w:ascii="Times New Roman" w:hAnsi="Times New Roman" w:cs="Times New Roman"/>
                <w:sz w:val="24"/>
                <w:szCs w:val="24"/>
                <w:lang w:val="en-US"/>
              </w:rPr>
            </w:pPr>
          </w:p>
        </w:tc>
        <w:tc>
          <w:tcPr>
            <w:tcW w:w="1869" w:type="dxa"/>
            <w:vMerge/>
          </w:tcPr>
          <w:p w:rsidR="00935968" w:rsidRPr="00334124" w:rsidRDefault="00935968" w:rsidP="00334124">
            <w:pPr>
              <w:spacing w:line="360" w:lineRule="auto"/>
              <w:rPr>
                <w:rFonts w:ascii="Times New Roman" w:hAnsi="Times New Roman" w:cs="Times New Roman"/>
                <w:sz w:val="24"/>
                <w:szCs w:val="24"/>
                <w:lang w:val="en-US"/>
              </w:rPr>
            </w:pPr>
          </w:p>
        </w:tc>
        <w:tc>
          <w:tcPr>
            <w:tcW w:w="720" w:type="dxa"/>
          </w:tcPr>
          <w:p w:rsidR="00935968" w:rsidRPr="00334124" w:rsidRDefault="0093596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935968" w:rsidRPr="00334124" w:rsidRDefault="0093596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Evaluate the legal framework governing Corporate Social Responsibility (CSR) and understand its significance within the corporate governance system.</w:t>
            </w:r>
          </w:p>
        </w:tc>
      </w:tr>
      <w:tr w:rsidR="00935968" w:rsidRPr="00334124" w:rsidTr="00334124">
        <w:tc>
          <w:tcPr>
            <w:tcW w:w="568" w:type="dxa"/>
            <w:vMerge/>
          </w:tcPr>
          <w:p w:rsidR="00935968" w:rsidRPr="00334124" w:rsidRDefault="00935968" w:rsidP="00334124">
            <w:pPr>
              <w:spacing w:line="360" w:lineRule="auto"/>
              <w:rPr>
                <w:rFonts w:ascii="Times New Roman" w:hAnsi="Times New Roman" w:cs="Times New Roman"/>
                <w:sz w:val="24"/>
                <w:szCs w:val="24"/>
                <w:lang w:val="en-US"/>
              </w:rPr>
            </w:pPr>
          </w:p>
        </w:tc>
        <w:tc>
          <w:tcPr>
            <w:tcW w:w="1267" w:type="dxa"/>
            <w:vMerge/>
          </w:tcPr>
          <w:p w:rsidR="00935968" w:rsidRPr="00334124" w:rsidRDefault="00935968" w:rsidP="00334124">
            <w:pPr>
              <w:spacing w:line="360" w:lineRule="auto"/>
              <w:rPr>
                <w:rFonts w:ascii="Times New Roman" w:hAnsi="Times New Roman" w:cs="Times New Roman"/>
                <w:sz w:val="24"/>
                <w:szCs w:val="24"/>
                <w:lang w:val="en-US"/>
              </w:rPr>
            </w:pPr>
          </w:p>
        </w:tc>
        <w:tc>
          <w:tcPr>
            <w:tcW w:w="1869" w:type="dxa"/>
            <w:vMerge/>
          </w:tcPr>
          <w:p w:rsidR="00935968" w:rsidRPr="00334124" w:rsidRDefault="00935968" w:rsidP="00334124">
            <w:pPr>
              <w:spacing w:line="360" w:lineRule="auto"/>
              <w:rPr>
                <w:rFonts w:ascii="Times New Roman" w:hAnsi="Times New Roman" w:cs="Times New Roman"/>
                <w:sz w:val="24"/>
                <w:szCs w:val="24"/>
                <w:lang w:val="en-US"/>
              </w:rPr>
            </w:pPr>
          </w:p>
        </w:tc>
        <w:tc>
          <w:tcPr>
            <w:tcW w:w="720" w:type="dxa"/>
          </w:tcPr>
          <w:p w:rsidR="00935968" w:rsidRPr="00334124" w:rsidRDefault="0093596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935968" w:rsidRPr="00334124" w:rsidRDefault="0093596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Understand the core objectives and provisions of </w:t>
            </w:r>
            <w:r w:rsidRPr="00334124">
              <w:rPr>
                <w:rFonts w:ascii="Times New Roman" w:hAnsi="Times New Roman" w:cs="Times New Roman"/>
                <w:sz w:val="24"/>
                <w:szCs w:val="24"/>
              </w:rPr>
              <w:lastRenderedPageBreak/>
              <w:t>the Competition Act, 2002, with a focus on promoting and sustaining fair competition in the market.</w:t>
            </w:r>
          </w:p>
        </w:tc>
      </w:tr>
      <w:tr w:rsidR="00935968" w:rsidRPr="00334124" w:rsidTr="00334124">
        <w:tc>
          <w:tcPr>
            <w:tcW w:w="568" w:type="dxa"/>
            <w:vMerge/>
          </w:tcPr>
          <w:p w:rsidR="00935968" w:rsidRPr="00334124" w:rsidRDefault="00935968" w:rsidP="00334124">
            <w:pPr>
              <w:spacing w:line="360" w:lineRule="auto"/>
              <w:rPr>
                <w:rFonts w:ascii="Times New Roman" w:hAnsi="Times New Roman" w:cs="Times New Roman"/>
                <w:sz w:val="24"/>
                <w:szCs w:val="24"/>
                <w:lang w:val="en-US"/>
              </w:rPr>
            </w:pPr>
          </w:p>
        </w:tc>
        <w:tc>
          <w:tcPr>
            <w:tcW w:w="1267" w:type="dxa"/>
            <w:vMerge/>
          </w:tcPr>
          <w:p w:rsidR="00935968" w:rsidRPr="00334124" w:rsidRDefault="00935968" w:rsidP="00334124">
            <w:pPr>
              <w:spacing w:line="360" w:lineRule="auto"/>
              <w:rPr>
                <w:rFonts w:ascii="Times New Roman" w:hAnsi="Times New Roman" w:cs="Times New Roman"/>
                <w:sz w:val="24"/>
                <w:szCs w:val="24"/>
                <w:lang w:val="en-US"/>
              </w:rPr>
            </w:pPr>
          </w:p>
        </w:tc>
        <w:tc>
          <w:tcPr>
            <w:tcW w:w="1869" w:type="dxa"/>
            <w:vMerge/>
          </w:tcPr>
          <w:p w:rsidR="00935968" w:rsidRPr="00334124" w:rsidRDefault="00935968" w:rsidP="00334124">
            <w:pPr>
              <w:spacing w:line="360" w:lineRule="auto"/>
              <w:rPr>
                <w:rFonts w:ascii="Times New Roman" w:hAnsi="Times New Roman" w:cs="Times New Roman"/>
                <w:sz w:val="24"/>
                <w:szCs w:val="24"/>
                <w:lang w:val="en-US"/>
              </w:rPr>
            </w:pPr>
          </w:p>
        </w:tc>
        <w:tc>
          <w:tcPr>
            <w:tcW w:w="720" w:type="dxa"/>
          </w:tcPr>
          <w:p w:rsidR="00935968" w:rsidRPr="00334124" w:rsidRDefault="0093596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CO5</w:t>
            </w:r>
          </w:p>
        </w:tc>
        <w:tc>
          <w:tcPr>
            <w:tcW w:w="4994" w:type="dxa"/>
          </w:tcPr>
          <w:p w:rsidR="00935968" w:rsidRPr="00334124" w:rsidRDefault="00935968" w:rsidP="00334124">
            <w:pPr>
              <w:spacing w:line="360" w:lineRule="auto"/>
              <w:jc w:val="both"/>
              <w:rPr>
                <w:rFonts w:ascii="Times New Roman" w:hAnsi="Times New Roman" w:cs="Times New Roman"/>
                <w:sz w:val="24"/>
                <w:szCs w:val="24"/>
              </w:rPr>
            </w:pPr>
            <w:proofErr w:type="spellStart"/>
            <w:r w:rsidRPr="00334124">
              <w:rPr>
                <w:rFonts w:ascii="Times New Roman" w:hAnsi="Times New Roman" w:cs="Times New Roman"/>
                <w:sz w:val="24"/>
                <w:szCs w:val="24"/>
              </w:rPr>
              <w:t>Analyze</w:t>
            </w:r>
            <w:proofErr w:type="spellEnd"/>
            <w:r w:rsidRPr="00334124">
              <w:rPr>
                <w:rFonts w:ascii="Times New Roman" w:hAnsi="Times New Roman" w:cs="Times New Roman"/>
                <w:sz w:val="24"/>
                <w:szCs w:val="24"/>
              </w:rPr>
              <w:t xml:space="preserve"> the role of the Competition Commission of India in the review and regulation of mergers, acquisitions, and business consolidations that may affect market competition.</w:t>
            </w:r>
          </w:p>
        </w:tc>
      </w:tr>
      <w:tr w:rsidR="0043417C" w:rsidRPr="00334124" w:rsidTr="00334124">
        <w:tc>
          <w:tcPr>
            <w:tcW w:w="568" w:type="dxa"/>
            <w:vMerge w:val="restart"/>
          </w:tcPr>
          <w:p w:rsidR="0043417C" w:rsidRPr="00334124" w:rsidRDefault="0043417C" w:rsidP="00334124">
            <w:pPr>
              <w:spacing w:line="360" w:lineRule="auto"/>
              <w:rPr>
                <w:rFonts w:ascii="Times New Roman" w:hAnsi="Times New Roman" w:cs="Times New Roman"/>
                <w:sz w:val="24"/>
                <w:szCs w:val="24"/>
                <w:lang w:val="en-US"/>
              </w:rPr>
            </w:pPr>
          </w:p>
          <w:p w:rsidR="0043417C" w:rsidRPr="00334124" w:rsidRDefault="0043417C"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05</w:t>
            </w:r>
          </w:p>
        </w:tc>
        <w:tc>
          <w:tcPr>
            <w:tcW w:w="1267" w:type="dxa"/>
            <w:vMerge w:val="restart"/>
          </w:tcPr>
          <w:p w:rsidR="0043417C" w:rsidRPr="00334124" w:rsidRDefault="0043417C" w:rsidP="00334124">
            <w:pPr>
              <w:spacing w:line="360" w:lineRule="auto"/>
              <w:rPr>
                <w:rFonts w:ascii="Times New Roman" w:hAnsi="Times New Roman" w:cs="Times New Roman"/>
                <w:sz w:val="24"/>
                <w:szCs w:val="24"/>
                <w:lang w:val="en-US"/>
              </w:rPr>
            </w:pPr>
          </w:p>
          <w:p w:rsidR="0043417C" w:rsidRPr="00334124" w:rsidRDefault="0043417C"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6C6A82" w:rsidRPr="00334124" w:rsidRDefault="006C6A8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II- Year</w:t>
            </w:r>
          </w:p>
          <w:p w:rsidR="006C6A82" w:rsidRPr="00334124" w:rsidRDefault="006C6A82" w:rsidP="00334124">
            <w:pPr>
              <w:spacing w:line="360" w:lineRule="auto"/>
              <w:rPr>
                <w:rFonts w:ascii="Times New Roman" w:hAnsi="Times New Roman" w:cs="Times New Roman"/>
                <w:sz w:val="24"/>
                <w:szCs w:val="24"/>
                <w:lang w:val="en-US"/>
              </w:rPr>
            </w:pPr>
          </w:p>
        </w:tc>
        <w:tc>
          <w:tcPr>
            <w:tcW w:w="1869" w:type="dxa"/>
            <w:vMerge w:val="restart"/>
          </w:tcPr>
          <w:p w:rsidR="0043417C" w:rsidRPr="00334124" w:rsidRDefault="0043417C" w:rsidP="00334124">
            <w:pPr>
              <w:spacing w:line="360" w:lineRule="auto"/>
              <w:rPr>
                <w:rFonts w:ascii="Times New Roman" w:hAnsi="Times New Roman" w:cs="Times New Roman"/>
                <w:sz w:val="24"/>
                <w:szCs w:val="24"/>
              </w:rPr>
            </w:pPr>
          </w:p>
          <w:p w:rsidR="006C6A82" w:rsidRPr="00334124" w:rsidRDefault="006C6A82" w:rsidP="00334124">
            <w:pPr>
              <w:spacing w:line="360" w:lineRule="auto"/>
              <w:rPr>
                <w:rFonts w:ascii="Times New Roman" w:hAnsi="Times New Roman" w:cs="Times New Roman"/>
                <w:sz w:val="24"/>
                <w:szCs w:val="24"/>
              </w:rPr>
            </w:pPr>
          </w:p>
          <w:p w:rsidR="006C6A82" w:rsidRPr="00334124" w:rsidRDefault="006C6A82" w:rsidP="00334124">
            <w:pPr>
              <w:spacing w:line="360" w:lineRule="auto"/>
              <w:rPr>
                <w:rFonts w:ascii="Times New Roman" w:hAnsi="Times New Roman" w:cs="Times New Roman"/>
                <w:sz w:val="24"/>
                <w:szCs w:val="24"/>
              </w:rPr>
            </w:pPr>
          </w:p>
          <w:p w:rsidR="006C6A82" w:rsidRPr="00334124" w:rsidRDefault="006C6A82" w:rsidP="00334124">
            <w:pPr>
              <w:spacing w:line="360" w:lineRule="auto"/>
              <w:rPr>
                <w:rFonts w:ascii="Times New Roman" w:hAnsi="Times New Roman" w:cs="Times New Roman"/>
                <w:sz w:val="24"/>
                <w:szCs w:val="24"/>
              </w:rPr>
            </w:pPr>
          </w:p>
          <w:p w:rsidR="006C6A82" w:rsidRPr="00334124" w:rsidRDefault="006C6A82" w:rsidP="00334124">
            <w:pPr>
              <w:spacing w:line="360" w:lineRule="auto"/>
              <w:rPr>
                <w:rFonts w:ascii="Times New Roman" w:hAnsi="Times New Roman" w:cs="Times New Roman"/>
                <w:sz w:val="24"/>
                <w:szCs w:val="24"/>
              </w:rPr>
            </w:pPr>
          </w:p>
          <w:p w:rsidR="006C6A82" w:rsidRPr="00334124" w:rsidRDefault="006C6A82" w:rsidP="00334124">
            <w:pPr>
              <w:spacing w:line="360" w:lineRule="auto"/>
              <w:rPr>
                <w:rFonts w:ascii="Times New Roman" w:hAnsi="Times New Roman" w:cs="Times New Roman"/>
                <w:sz w:val="24"/>
                <w:szCs w:val="24"/>
              </w:rPr>
            </w:pPr>
          </w:p>
          <w:p w:rsidR="006C6A82" w:rsidRPr="00334124" w:rsidRDefault="006C6A82" w:rsidP="00334124">
            <w:pPr>
              <w:spacing w:line="360" w:lineRule="auto"/>
              <w:rPr>
                <w:rFonts w:ascii="Times New Roman" w:hAnsi="Times New Roman" w:cs="Times New Roman"/>
                <w:sz w:val="24"/>
                <w:szCs w:val="24"/>
              </w:rPr>
            </w:pPr>
          </w:p>
          <w:p w:rsidR="006C6A82" w:rsidRPr="00334124" w:rsidRDefault="0043417C"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Public Inter</w:t>
            </w:r>
            <w:r w:rsidR="006C6A82" w:rsidRPr="00334124">
              <w:rPr>
                <w:rFonts w:ascii="Times New Roman" w:hAnsi="Times New Roman" w:cs="Times New Roman"/>
                <w:sz w:val="24"/>
                <w:szCs w:val="24"/>
              </w:rPr>
              <w:t>national Law And Human Rights</w:t>
            </w:r>
          </w:p>
          <w:p w:rsidR="006C6A82" w:rsidRPr="00334124" w:rsidRDefault="006C6A82" w:rsidP="00334124">
            <w:pPr>
              <w:spacing w:line="360" w:lineRule="auto"/>
              <w:jc w:val="center"/>
              <w:rPr>
                <w:rFonts w:ascii="Times New Roman" w:hAnsi="Times New Roman" w:cs="Times New Roman"/>
                <w:sz w:val="24"/>
                <w:szCs w:val="24"/>
              </w:rPr>
            </w:pPr>
          </w:p>
          <w:p w:rsidR="006C6A82" w:rsidRPr="00334124" w:rsidRDefault="006C6A82" w:rsidP="00334124">
            <w:pPr>
              <w:spacing w:line="360" w:lineRule="auto"/>
              <w:jc w:val="center"/>
              <w:rPr>
                <w:rFonts w:ascii="Times New Roman" w:hAnsi="Times New Roman" w:cs="Times New Roman"/>
                <w:sz w:val="24"/>
                <w:szCs w:val="24"/>
              </w:rPr>
            </w:pPr>
          </w:p>
          <w:p w:rsidR="0043417C" w:rsidRPr="00334124" w:rsidRDefault="0043417C"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LB-205</w:t>
            </w:r>
          </w:p>
        </w:tc>
        <w:tc>
          <w:tcPr>
            <w:tcW w:w="720" w:type="dxa"/>
          </w:tcPr>
          <w:p w:rsidR="0043417C" w:rsidRPr="00334124" w:rsidRDefault="0043417C"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 1</w:t>
            </w:r>
          </w:p>
        </w:tc>
        <w:tc>
          <w:tcPr>
            <w:tcW w:w="4994" w:type="dxa"/>
          </w:tcPr>
          <w:p w:rsidR="0043417C" w:rsidRPr="00334124" w:rsidRDefault="0043417C"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 Develop a comprehensive understanding of the principles, sources, and structures of public international law.</w:t>
            </w:r>
          </w:p>
        </w:tc>
      </w:tr>
      <w:tr w:rsidR="0043417C" w:rsidRPr="00334124" w:rsidTr="00334124">
        <w:tc>
          <w:tcPr>
            <w:tcW w:w="568" w:type="dxa"/>
            <w:vMerge/>
          </w:tcPr>
          <w:p w:rsidR="0043417C" w:rsidRPr="00334124" w:rsidRDefault="0043417C" w:rsidP="00334124">
            <w:pPr>
              <w:spacing w:line="360" w:lineRule="auto"/>
              <w:rPr>
                <w:rFonts w:ascii="Times New Roman" w:hAnsi="Times New Roman" w:cs="Times New Roman"/>
                <w:sz w:val="24"/>
                <w:szCs w:val="24"/>
                <w:lang w:val="en-US"/>
              </w:rPr>
            </w:pPr>
          </w:p>
        </w:tc>
        <w:tc>
          <w:tcPr>
            <w:tcW w:w="1267" w:type="dxa"/>
            <w:vMerge/>
          </w:tcPr>
          <w:p w:rsidR="0043417C" w:rsidRPr="00334124" w:rsidRDefault="0043417C" w:rsidP="00334124">
            <w:pPr>
              <w:spacing w:line="360" w:lineRule="auto"/>
              <w:rPr>
                <w:rFonts w:ascii="Times New Roman" w:hAnsi="Times New Roman" w:cs="Times New Roman"/>
                <w:sz w:val="24"/>
                <w:szCs w:val="24"/>
                <w:lang w:val="en-US"/>
              </w:rPr>
            </w:pPr>
          </w:p>
        </w:tc>
        <w:tc>
          <w:tcPr>
            <w:tcW w:w="1869" w:type="dxa"/>
            <w:vMerge/>
          </w:tcPr>
          <w:p w:rsidR="0043417C" w:rsidRPr="00334124" w:rsidRDefault="0043417C" w:rsidP="00334124">
            <w:pPr>
              <w:spacing w:line="360" w:lineRule="auto"/>
              <w:rPr>
                <w:rFonts w:ascii="Times New Roman" w:hAnsi="Times New Roman" w:cs="Times New Roman"/>
                <w:sz w:val="24"/>
                <w:szCs w:val="24"/>
                <w:lang w:val="en-US"/>
              </w:rPr>
            </w:pPr>
          </w:p>
        </w:tc>
        <w:tc>
          <w:tcPr>
            <w:tcW w:w="720" w:type="dxa"/>
          </w:tcPr>
          <w:p w:rsidR="0043417C" w:rsidRPr="00334124" w:rsidRDefault="0043417C"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43417C" w:rsidRPr="00334124" w:rsidRDefault="0043417C"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Understand the mechanisms for enforcement of human rights, including both state obligations and individual rights</w:t>
            </w:r>
          </w:p>
        </w:tc>
      </w:tr>
      <w:tr w:rsidR="0043417C" w:rsidRPr="00334124" w:rsidTr="00334124">
        <w:tc>
          <w:tcPr>
            <w:tcW w:w="568" w:type="dxa"/>
            <w:vMerge/>
          </w:tcPr>
          <w:p w:rsidR="0043417C" w:rsidRPr="00334124" w:rsidRDefault="0043417C" w:rsidP="00334124">
            <w:pPr>
              <w:spacing w:line="360" w:lineRule="auto"/>
              <w:rPr>
                <w:rFonts w:ascii="Times New Roman" w:hAnsi="Times New Roman" w:cs="Times New Roman"/>
                <w:sz w:val="24"/>
                <w:szCs w:val="24"/>
                <w:lang w:val="en-US"/>
              </w:rPr>
            </w:pPr>
          </w:p>
        </w:tc>
        <w:tc>
          <w:tcPr>
            <w:tcW w:w="1267" w:type="dxa"/>
            <w:vMerge/>
          </w:tcPr>
          <w:p w:rsidR="0043417C" w:rsidRPr="00334124" w:rsidRDefault="0043417C" w:rsidP="00334124">
            <w:pPr>
              <w:spacing w:line="360" w:lineRule="auto"/>
              <w:rPr>
                <w:rFonts w:ascii="Times New Roman" w:hAnsi="Times New Roman" w:cs="Times New Roman"/>
                <w:sz w:val="24"/>
                <w:szCs w:val="24"/>
                <w:lang w:val="en-US"/>
              </w:rPr>
            </w:pPr>
          </w:p>
        </w:tc>
        <w:tc>
          <w:tcPr>
            <w:tcW w:w="1869" w:type="dxa"/>
            <w:vMerge/>
          </w:tcPr>
          <w:p w:rsidR="0043417C" w:rsidRPr="00334124" w:rsidRDefault="0043417C" w:rsidP="00334124">
            <w:pPr>
              <w:spacing w:line="360" w:lineRule="auto"/>
              <w:rPr>
                <w:rFonts w:ascii="Times New Roman" w:hAnsi="Times New Roman" w:cs="Times New Roman"/>
                <w:sz w:val="24"/>
                <w:szCs w:val="24"/>
                <w:lang w:val="en-US"/>
              </w:rPr>
            </w:pPr>
          </w:p>
        </w:tc>
        <w:tc>
          <w:tcPr>
            <w:tcW w:w="720" w:type="dxa"/>
          </w:tcPr>
          <w:p w:rsidR="0043417C" w:rsidRPr="00334124" w:rsidRDefault="0043417C"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43417C" w:rsidRPr="00334124" w:rsidRDefault="0043417C" w:rsidP="00334124">
            <w:pPr>
              <w:spacing w:line="360" w:lineRule="auto"/>
              <w:jc w:val="both"/>
              <w:rPr>
                <w:rFonts w:ascii="Times New Roman" w:hAnsi="Times New Roman" w:cs="Times New Roman"/>
                <w:sz w:val="24"/>
                <w:szCs w:val="24"/>
              </w:rPr>
            </w:pPr>
            <w:proofErr w:type="spellStart"/>
            <w:r w:rsidRPr="00334124">
              <w:rPr>
                <w:rFonts w:ascii="Times New Roman" w:hAnsi="Times New Roman" w:cs="Times New Roman"/>
                <w:sz w:val="24"/>
                <w:szCs w:val="24"/>
              </w:rPr>
              <w:t>Analyze</w:t>
            </w:r>
            <w:proofErr w:type="spellEnd"/>
            <w:r w:rsidRPr="00334124">
              <w:rPr>
                <w:rFonts w:ascii="Times New Roman" w:hAnsi="Times New Roman" w:cs="Times New Roman"/>
                <w:sz w:val="24"/>
                <w:szCs w:val="24"/>
              </w:rPr>
              <w:t xml:space="preserve"> and interpret the application of international legal norms in practical situations, including conflicts between state sovereignty and international human rights obligations.</w:t>
            </w:r>
          </w:p>
        </w:tc>
      </w:tr>
      <w:tr w:rsidR="0043417C" w:rsidRPr="00334124" w:rsidTr="00334124">
        <w:tc>
          <w:tcPr>
            <w:tcW w:w="568" w:type="dxa"/>
            <w:vMerge/>
          </w:tcPr>
          <w:p w:rsidR="0043417C" w:rsidRPr="00334124" w:rsidRDefault="0043417C" w:rsidP="00334124">
            <w:pPr>
              <w:spacing w:line="360" w:lineRule="auto"/>
              <w:rPr>
                <w:rFonts w:ascii="Times New Roman" w:hAnsi="Times New Roman" w:cs="Times New Roman"/>
                <w:sz w:val="24"/>
                <w:szCs w:val="24"/>
                <w:lang w:val="en-US"/>
              </w:rPr>
            </w:pPr>
          </w:p>
        </w:tc>
        <w:tc>
          <w:tcPr>
            <w:tcW w:w="1267" w:type="dxa"/>
            <w:vMerge/>
          </w:tcPr>
          <w:p w:rsidR="0043417C" w:rsidRPr="00334124" w:rsidRDefault="0043417C" w:rsidP="00334124">
            <w:pPr>
              <w:spacing w:line="360" w:lineRule="auto"/>
              <w:rPr>
                <w:rFonts w:ascii="Times New Roman" w:hAnsi="Times New Roman" w:cs="Times New Roman"/>
                <w:sz w:val="24"/>
                <w:szCs w:val="24"/>
                <w:lang w:val="en-US"/>
              </w:rPr>
            </w:pPr>
          </w:p>
        </w:tc>
        <w:tc>
          <w:tcPr>
            <w:tcW w:w="1869" w:type="dxa"/>
            <w:vMerge/>
          </w:tcPr>
          <w:p w:rsidR="0043417C" w:rsidRPr="00334124" w:rsidRDefault="0043417C" w:rsidP="00334124">
            <w:pPr>
              <w:spacing w:line="360" w:lineRule="auto"/>
              <w:rPr>
                <w:rFonts w:ascii="Times New Roman" w:hAnsi="Times New Roman" w:cs="Times New Roman"/>
                <w:sz w:val="24"/>
                <w:szCs w:val="24"/>
                <w:lang w:val="en-US"/>
              </w:rPr>
            </w:pPr>
          </w:p>
        </w:tc>
        <w:tc>
          <w:tcPr>
            <w:tcW w:w="720" w:type="dxa"/>
          </w:tcPr>
          <w:p w:rsidR="0043417C" w:rsidRPr="00334124" w:rsidRDefault="0043417C"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43417C" w:rsidRPr="00334124" w:rsidRDefault="0043417C"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 Critically assess and discuss the effectiveness of international law and human rights frameworks in addressing contemporary global issues such as conflict, climate change, and migration.</w:t>
            </w:r>
          </w:p>
        </w:tc>
      </w:tr>
      <w:tr w:rsidR="0043417C" w:rsidRPr="00334124" w:rsidTr="00334124">
        <w:tc>
          <w:tcPr>
            <w:tcW w:w="568" w:type="dxa"/>
            <w:vMerge/>
          </w:tcPr>
          <w:p w:rsidR="0043417C" w:rsidRPr="00334124" w:rsidRDefault="0043417C" w:rsidP="00334124">
            <w:pPr>
              <w:spacing w:line="360" w:lineRule="auto"/>
              <w:rPr>
                <w:rFonts w:ascii="Times New Roman" w:hAnsi="Times New Roman" w:cs="Times New Roman"/>
                <w:sz w:val="24"/>
                <w:szCs w:val="24"/>
                <w:lang w:val="en-US"/>
              </w:rPr>
            </w:pPr>
          </w:p>
        </w:tc>
        <w:tc>
          <w:tcPr>
            <w:tcW w:w="1267" w:type="dxa"/>
            <w:vMerge/>
          </w:tcPr>
          <w:p w:rsidR="0043417C" w:rsidRPr="00334124" w:rsidRDefault="0043417C" w:rsidP="00334124">
            <w:pPr>
              <w:spacing w:line="360" w:lineRule="auto"/>
              <w:rPr>
                <w:rFonts w:ascii="Times New Roman" w:hAnsi="Times New Roman" w:cs="Times New Roman"/>
                <w:sz w:val="24"/>
                <w:szCs w:val="24"/>
                <w:lang w:val="en-US"/>
              </w:rPr>
            </w:pPr>
          </w:p>
        </w:tc>
        <w:tc>
          <w:tcPr>
            <w:tcW w:w="1869" w:type="dxa"/>
            <w:vMerge/>
          </w:tcPr>
          <w:p w:rsidR="0043417C" w:rsidRPr="00334124" w:rsidRDefault="0043417C" w:rsidP="00334124">
            <w:pPr>
              <w:spacing w:line="360" w:lineRule="auto"/>
              <w:rPr>
                <w:rFonts w:ascii="Times New Roman" w:hAnsi="Times New Roman" w:cs="Times New Roman"/>
                <w:sz w:val="24"/>
                <w:szCs w:val="24"/>
                <w:lang w:val="en-US"/>
              </w:rPr>
            </w:pPr>
          </w:p>
        </w:tc>
        <w:tc>
          <w:tcPr>
            <w:tcW w:w="720" w:type="dxa"/>
          </w:tcPr>
          <w:p w:rsidR="0043417C" w:rsidRPr="00334124" w:rsidRDefault="0043417C"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CO5</w:t>
            </w:r>
          </w:p>
        </w:tc>
        <w:tc>
          <w:tcPr>
            <w:tcW w:w="4994" w:type="dxa"/>
          </w:tcPr>
          <w:p w:rsidR="0043417C" w:rsidRPr="00334124" w:rsidRDefault="0043417C"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Explore current and emerging issues in public international law and human rights, such as the impact of globalization, terrorism, human trafficking, and the rights of indigenous peoples.</w:t>
            </w:r>
          </w:p>
        </w:tc>
      </w:tr>
      <w:tr w:rsidR="00CC43A7" w:rsidRPr="00334124" w:rsidTr="00334124">
        <w:tc>
          <w:tcPr>
            <w:tcW w:w="568" w:type="dxa"/>
            <w:vMerge w:val="restart"/>
          </w:tcPr>
          <w:p w:rsidR="00CC43A7" w:rsidRPr="00334124" w:rsidRDefault="00CC43A7" w:rsidP="00334124">
            <w:pPr>
              <w:spacing w:line="360" w:lineRule="auto"/>
              <w:rPr>
                <w:rFonts w:ascii="Times New Roman" w:hAnsi="Times New Roman" w:cs="Times New Roman"/>
                <w:sz w:val="24"/>
                <w:szCs w:val="24"/>
                <w:lang w:val="en-US"/>
              </w:rPr>
            </w:pPr>
          </w:p>
          <w:p w:rsidR="00CC43A7" w:rsidRPr="00334124" w:rsidRDefault="00CC43A7"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06</w:t>
            </w:r>
          </w:p>
        </w:tc>
        <w:tc>
          <w:tcPr>
            <w:tcW w:w="1267" w:type="dxa"/>
            <w:vMerge w:val="restart"/>
          </w:tcPr>
          <w:p w:rsidR="00CC43A7" w:rsidRPr="00334124" w:rsidRDefault="00CC43A7"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CC43A7" w:rsidRPr="00334124" w:rsidRDefault="006C6A8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II- Year</w:t>
            </w:r>
          </w:p>
        </w:tc>
        <w:tc>
          <w:tcPr>
            <w:tcW w:w="1869" w:type="dxa"/>
            <w:vMerge w:val="restart"/>
          </w:tcPr>
          <w:p w:rsidR="00CC43A7" w:rsidRPr="00334124" w:rsidRDefault="00CC43A7" w:rsidP="00334124">
            <w:pPr>
              <w:spacing w:line="360" w:lineRule="auto"/>
              <w:rPr>
                <w:rFonts w:ascii="Times New Roman" w:hAnsi="Times New Roman" w:cs="Times New Roman"/>
                <w:sz w:val="24"/>
                <w:szCs w:val="24"/>
              </w:rPr>
            </w:pPr>
          </w:p>
          <w:p w:rsidR="006C6A82" w:rsidRPr="00334124" w:rsidRDefault="00CC43A7"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Labour And Industrial Laws</w:t>
            </w:r>
          </w:p>
          <w:p w:rsidR="006C6A82" w:rsidRPr="00334124" w:rsidRDefault="006C6A82" w:rsidP="00334124">
            <w:pPr>
              <w:spacing w:line="360" w:lineRule="auto"/>
              <w:jc w:val="center"/>
              <w:rPr>
                <w:rFonts w:ascii="Times New Roman" w:hAnsi="Times New Roman" w:cs="Times New Roman"/>
                <w:sz w:val="24"/>
                <w:szCs w:val="24"/>
              </w:rPr>
            </w:pPr>
          </w:p>
          <w:p w:rsidR="00CC43A7" w:rsidRPr="00334124" w:rsidRDefault="00CC43A7"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LB-206</w:t>
            </w:r>
          </w:p>
        </w:tc>
        <w:tc>
          <w:tcPr>
            <w:tcW w:w="720" w:type="dxa"/>
          </w:tcPr>
          <w:p w:rsidR="00CC43A7" w:rsidRPr="00334124" w:rsidRDefault="00CC43A7"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 1</w:t>
            </w:r>
          </w:p>
        </w:tc>
        <w:tc>
          <w:tcPr>
            <w:tcW w:w="4994" w:type="dxa"/>
          </w:tcPr>
          <w:p w:rsidR="00CC43A7" w:rsidRPr="00334124" w:rsidRDefault="00CC43A7"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Develop a strong foundational knowledge of various labour laws, including those related to industrial relations, worker's rights, employment conditions, social security, and dispute resolution</w:t>
            </w:r>
          </w:p>
        </w:tc>
      </w:tr>
      <w:tr w:rsidR="00CC43A7" w:rsidRPr="00334124" w:rsidTr="00334124">
        <w:tc>
          <w:tcPr>
            <w:tcW w:w="568" w:type="dxa"/>
            <w:vMerge/>
          </w:tcPr>
          <w:p w:rsidR="00CC43A7" w:rsidRPr="00334124" w:rsidRDefault="00CC43A7" w:rsidP="00334124">
            <w:pPr>
              <w:spacing w:line="360" w:lineRule="auto"/>
              <w:rPr>
                <w:rFonts w:ascii="Times New Roman" w:hAnsi="Times New Roman" w:cs="Times New Roman"/>
                <w:sz w:val="24"/>
                <w:szCs w:val="24"/>
                <w:lang w:val="en-US"/>
              </w:rPr>
            </w:pPr>
          </w:p>
        </w:tc>
        <w:tc>
          <w:tcPr>
            <w:tcW w:w="1267" w:type="dxa"/>
            <w:vMerge/>
          </w:tcPr>
          <w:p w:rsidR="00CC43A7" w:rsidRPr="00334124" w:rsidRDefault="00CC43A7" w:rsidP="00334124">
            <w:pPr>
              <w:spacing w:line="360" w:lineRule="auto"/>
              <w:rPr>
                <w:rFonts w:ascii="Times New Roman" w:hAnsi="Times New Roman" w:cs="Times New Roman"/>
                <w:sz w:val="24"/>
                <w:szCs w:val="24"/>
                <w:lang w:val="en-US"/>
              </w:rPr>
            </w:pPr>
          </w:p>
        </w:tc>
        <w:tc>
          <w:tcPr>
            <w:tcW w:w="1869" w:type="dxa"/>
            <w:vMerge/>
          </w:tcPr>
          <w:p w:rsidR="00CC43A7" w:rsidRPr="00334124" w:rsidRDefault="00CC43A7" w:rsidP="00334124">
            <w:pPr>
              <w:spacing w:line="360" w:lineRule="auto"/>
              <w:rPr>
                <w:rFonts w:ascii="Times New Roman" w:hAnsi="Times New Roman" w:cs="Times New Roman"/>
                <w:sz w:val="24"/>
                <w:szCs w:val="24"/>
                <w:lang w:val="en-US"/>
              </w:rPr>
            </w:pPr>
          </w:p>
        </w:tc>
        <w:tc>
          <w:tcPr>
            <w:tcW w:w="720" w:type="dxa"/>
          </w:tcPr>
          <w:p w:rsidR="00CC43A7" w:rsidRPr="00334124" w:rsidRDefault="00CC43A7"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CC43A7" w:rsidRPr="00334124" w:rsidRDefault="00CC43A7"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 xml:space="preserve">Understanding the practical implementation of industrial laws in industries, factories, and </w:t>
            </w:r>
            <w:r w:rsidRPr="00334124">
              <w:rPr>
                <w:rFonts w:ascii="Times New Roman" w:hAnsi="Times New Roman" w:cs="Times New Roman"/>
                <w:sz w:val="24"/>
                <w:szCs w:val="24"/>
              </w:rPr>
              <w:lastRenderedPageBreak/>
              <w:t>service sectors.</w:t>
            </w:r>
          </w:p>
        </w:tc>
      </w:tr>
      <w:tr w:rsidR="00CC43A7" w:rsidRPr="00334124" w:rsidTr="00334124">
        <w:tc>
          <w:tcPr>
            <w:tcW w:w="568" w:type="dxa"/>
            <w:vMerge/>
          </w:tcPr>
          <w:p w:rsidR="00CC43A7" w:rsidRPr="00334124" w:rsidRDefault="00CC43A7" w:rsidP="00334124">
            <w:pPr>
              <w:spacing w:line="360" w:lineRule="auto"/>
              <w:rPr>
                <w:rFonts w:ascii="Times New Roman" w:hAnsi="Times New Roman" w:cs="Times New Roman"/>
                <w:sz w:val="24"/>
                <w:szCs w:val="24"/>
                <w:lang w:val="en-US"/>
              </w:rPr>
            </w:pPr>
          </w:p>
        </w:tc>
        <w:tc>
          <w:tcPr>
            <w:tcW w:w="1267" w:type="dxa"/>
            <w:vMerge/>
          </w:tcPr>
          <w:p w:rsidR="00CC43A7" w:rsidRPr="00334124" w:rsidRDefault="00CC43A7" w:rsidP="00334124">
            <w:pPr>
              <w:spacing w:line="360" w:lineRule="auto"/>
              <w:rPr>
                <w:rFonts w:ascii="Times New Roman" w:hAnsi="Times New Roman" w:cs="Times New Roman"/>
                <w:sz w:val="24"/>
                <w:szCs w:val="24"/>
                <w:lang w:val="en-US"/>
              </w:rPr>
            </w:pPr>
          </w:p>
        </w:tc>
        <w:tc>
          <w:tcPr>
            <w:tcW w:w="1869" w:type="dxa"/>
            <w:vMerge/>
          </w:tcPr>
          <w:p w:rsidR="00CC43A7" w:rsidRPr="00334124" w:rsidRDefault="00CC43A7" w:rsidP="00334124">
            <w:pPr>
              <w:spacing w:line="360" w:lineRule="auto"/>
              <w:rPr>
                <w:rFonts w:ascii="Times New Roman" w:hAnsi="Times New Roman" w:cs="Times New Roman"/>
                <w:sz w:val="24"/>
                <w:szCs w:val="24"/>
                <w:lang w:val="en-US"/>
              </w:rPr>
            </w:pPr>
          </w:p>
        </w:tc>
        <w:tc>
          <w:tcPr>
            <w:tcW w:w="720" w:type="dxa"/>
          </w:tcPr>
          <w:p w:rsidR="00CC43A7" w:rsidRPr="00334124" w:rsidRDefault="00CC43A7"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CC43A7" w:rsidRPr="00334124" w:rsidRDefault="00CC43A7"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Understand the processes for collective bargaining, dispute resolution, and handling strikes or lockouts.</w:t>
            </w:r>
          </w:p>
        </w:tc>
      </w:tr>
      <w:tr w:rsidR="00CC43A7" w:rsidRPr="00334124" w:rsidTr="00334124">
        <w:tc>
          <w:tcPr>
            <w:tcW w:w="568" w:type="dxa"/>
            <w:vMerge/>
          </w:tcPr>
          <w:p w:rsidR="00CC43A7" w:rsidRPr="00334124" w:rsidRDefault="00CC43A7" w:rsidP="00334124">
            <w:pPr>
              <w:spacing w:line="360" w:lineRule="auto"/>
              <w:rPr>
                <w:rFonts w:ascii="Times New Roman" w:hAnsi="Times New Roman" w:cs="Times New Roman"/>
                <w:sz w:val="24"/>
                <w:szCs w:val="24"/>
                <w:lang w:val="en-US"/>
              </w:rPr>
            </w:pPr>
          </w:p>
        </w:tc>
        <w:tc>
          <w:tcPr>
            <w:tcW w:w="1267" w:type="dxa"/>
            <w:vMerge/>
          </w:tcPr>
          <w:p w:rsidR="00CC43A7" w:rsidRPr="00334124" w:rsidRDefault="00CC43A7" w:rsidP="00334124">
            <w:pPr>
              <w:spacing w:line="360" w:lineRule="auto"/>
              <w:rPr>
                <w:rFonts w:ascii="Times New Roman" w:hAnsi="Times New Roman" w:cs="Times New Roman"/>
                <w:sz w:val="24"/>
                <w:szCs w:val="24"/>
                <w:lang w:val="en-US"/>
              </w:rPr>
            </w:pPr>
          </w:p>
        </w:tc>
        <w:tc>
          <w:tcPr>
            <w:tcW w:w="1869" w:type="dxa"/>
            <w:vMerge/>
          </w:tcPr>
          <w:p w:rsidR="00CC43A7" w:rsidRPr="00334124" w:rsidRDefault="00CC43A7" w:rsidP="00334124">
            <w:pPr>
              <w:spacing w:line="360" w:lineRule="auto"/>
              <w:rPr>
                <w:rFonts w:ascii="Times New Roman" w:hAnsi="Times New Roman" w:cs="Times New Roman"/>
                <w:sz w:val="24"/>
                <w:szCs w:val="24"/>
                <w:lang w:val="en-US"/>
              </w:rPr>
            </w:pPr>
          </w:p>
        </w:tc>
        <w:tc>
          <w:tcPr>
            <w:tcW w:w="720" w:type="dxa"/>
          </w:tcPr>
          <w:p w:rsidR="00CC43A7" w:rsidRPr="00334124" w:rsidRDefault="00CC43A7"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CC43A7" w:rsidRPr="00334124" w:rsidRDefault="00CC43A7"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Gain the skills to ensure compliance with labour laws in various types of organizations</w:t>
            </w:r>
          </w:p>
        </w:tc>
      </w:tr>
      <w:tr w:rsidR="00CC43A7" w:rsidRPr="00334124" w:rsidTr="00334124">
        <w:tc>
          <w:tcPr>
            <w:tcW w:w="568" w:type="dxa"/>
            <w:vMerge/>
          </w:tcPr>
          <w:p w:rsidR="00CC43A7" w:rsidRPr="00334124" w:rsidRDefault="00CC43A7" w:rsidP="00334124">
            <w:pPr>
              <w:spacing w:line="360" w:lineRule="auto"/>
              <w:rPr>
                <w:rFonts w:ascii="Times New Roman" w:hAnsi="Times New Roman" w:cs="Times New Roman"/>
                <w:sz w:val="24"/>
                <w:szCs w:val="24"/>
                <w:lang w:val="en-US"/>
              </w:rPr>
            </w:pPr>
          </w:p>
        </w:tc>
        <w:tc>
          <w:tcPr>
            <w:tcW w:w="1267" w:type="dxa"/>
            <w:vMerge/>
          </w:tcPr>
          <w:p w:rsidR="00CC43A7" w:rsidRPr="00334124" w:rsidRDefault="00CC43A7" w:rsidP="00334124">
            <w:pPr>
              <w:spacing w:line="360" w:lineRule="auto"/>
              <w:rPr>
                <w:rFonts w:ascii="Times New Roman" w:hAnsi="Times New Roman" w:cs="Times New Roman"/>
                <w:sz w:val="24"/>
                <w:szCs w:val="24"/>
                <w:lang w:val="en-US"/>
              </w:rPr>
            </w:pPr>
          </w:p>
        </w:tc>
        <w:tc>
          <w:tcPr>
            <w:tcW w:w="1869" w:type="dxa"/>
            <w:vMerge/>
          </w:tcPr>
          <w:p w:rsidR="00CC43A7" w:rsidRPr="00334124" w:rsidRDefault="00CC43A7" w:rsidP="00334124">
            <w:pPr>
              <w:spacing w:line="360" w:lineRule="auto"/>
              <w:rPr>
                <w:rFonts w:ascii="Times New Roman" w:hAnsi="Times New Roman" w:cs="Times New Roman"/>
                <w:sz w:val="24"/>
                <w:szCs w:val="24"/>
                <w:lang w:val="en-US"/>
              </w:rPr>
            </w:pPr>
          </w:p>
        </w:tc>
        <w:tc>
          <w:tcPr>
            <w:tcW w:w="720" w:type="dxa"/>
          </w:tcPr>
          <w:p w:rsidR="00CC43A7" w:rsidRPr="00334124" w:rsidRDefault="00CC43A7"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CO5</w:t>
            </w:r>
          </w:p>
        </w:tc>
        <w:tc>
          <w:tcPr>
            <w:tcW w:w="4994" w:type="dxa"/>
          </w:tcPr>
          <w:p w:rsidR="00CC43A7" w:rsidRPr="00334124" w:rsidRDefault="00CC43A7"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Understand the role of labour courts and tribunals in resolving industrial disputes.</w:t>
            </w:r>
          </w:p>
        </w:tc>
      </w:tr>
      <w:tr w:rsidR="005476C8" w:rsidRPr="00334124" w:rsidTr="00334124">
        <w:tc>
          <w:tcPr>
            <w:tcW w:w="568" w:type="dxa"/>
            <w:vMerge w:val="restart"/>
          </w:tcPr>
          <w:p w:rsidR="005476C8" w:rsidRPr="00334124" w:rsidRDefault="005476C8" w:rsidP="00334124">
            <w:pPr>
              <w:spacing w:line="360" w:lineRule="auto"/>
              <w:rPr>
                <w:rFonts w:ascii="Times New Roman" w:hAnsi="Times New Roman" w:cs="Times New Roman"/>
                <w:sz w:val="24"/>
                <w:szCs w:val="24"/>
                <w:lang w:val="en-US"/>
              </w:rPr>
            </w:pPr>
          </w:p>
          <w:p w:rsidR="005476C8" w:rsidRPr="00334124" w:rsidRDefault="005476C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07</w:t>
            </w:r>
          </w:p>
        </w:tc>
        <w:tc>
          <w:tcPr>
            <w:tcW w:w="1267" w:type="dxa"/>
            <w:vMerge w:val="restart"/>
          </w:tcPr>
          <w:p w:rsidR="005476C8" w:rsidRPr="00334124" w:rsidRDefault="005476C8"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5476C8" w:rsidRPr="00334124" w:rsidRDefault="005476C8"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II-</w:t>
            </w:r>
            <w:r w:rsidR="00B01B49" w:rsidRPr="00334124">
              <w:rPr>
                <w:rFonts w:ascii="Times New Roman" w:hAnsi="Times New Roman" w:cs="Times New Roman"/>
                <w:sz w:val="24"/>
                <w:szCs w:val="24"/>
                <w:lang w:val="en-US"/>
              </w:rPr>
              <w:t xml:space="preserve"> Year</w:t>
            </w:r>
          </w:p>
        </w:tc>
        <w:tc>
          <w:tcPr>
            <w:tcW w:w="1869" w:type="dxa"/>
            <w:vMerge w:val="restart"/>
          </w:tcPr>
          <w:p w:rsidR="005476C8" w:rsidRPr="00334124" w:rsidRDefault="005476C8" w:rsidP="00334124">
            <w:pPr>
              <w:spacing w:line="360" w:lineRule="auto"/>
              <w:rPr>
                <w:rFonts w:ascii="Times New Roman" w:hAnsi="Times New Roman" w:cs="Times New Roman"/>
                <w:sz w:val="24"/>
                <w:szCs w:val="24"/>
              </w:rPr>
            </w:pPr>
          </w:p>
          <w:p w:rsidR="006C6A82" w:rsidRPr="00334124" w:rsidRDefault="005476C8"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Principles Of Taxation Law</w:t>
            </w:r>
          </w:p>
          <w:p w:rsidR="006C6A82" w:rsidRPr="00334124" w:rsidRDefault="006C6A82" w:rsidP="00334124">
            <w:pPr>
              <w:spacing w:line="360" w:lineRule="auto"/>
              <w:jc w:val="center"/>
              <w:rPr>
                <w:rFonts w:ascii="Times New Roman" w:hAnsi="Times New Roman" w:cs="Times New Roman"/>
                <w:sz w:val="24"/>
                <w:szCs w:val="24"/>
              </w:rPr>
            </w:pPr>
          </w:p>
          <w:p w:rsidR="005476C8" w:rsidRPr="00334124" w:rsidRDefault="005476C8"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LB-207</w:t>
            </w:r>
          </w:p>
        </w:tc>
        <w:tc>
          <w:tcPr>
            <w:tcW w:w="720" w:type="dxa"/>
          </w:tcPr>
          <w:p w:rsidR="005476C8" w:rsidRPr="00334124" w:rsidRDefault="005476C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 1</w:t>
            </w:r>
          </w:p>
        </w:tc>
        <w:tc>
          <w:tcPr>
            <w:tcW w:w="4994" w:type="dxa"/>
          </w:tcPr>
          <w:p w:rsidR="005476C8" w:rsidRPr="00334124" w:rsidRDefault="005476C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Students will develop a comprehensive understanding of the fundamental concepts of taxation, including income tax, value-added tax, corporate tax, and other types of taxes.</w:t>
            </w:r>
          </w:p>
        </w:tc>
      </w:tr>
      <w:tr w:rsidR="005476C8" w:rsidRPr="00334124" w:rsidTr="00334124">
        <w:tc>
          <w:tcPr>
            <w:tcW w:w="568" w:type="dxa"/>
            <w:vMerge/>
          </w:tcPr>
          <w:p w:rsidR="005476C8" w:rsidRPr="00334124" w:rsidRDefault="005476C8" w:rsidP="00334124">
            <w:pPr>
              <w:spacing w:line="360" w:lineRule="auto"/>
              <w:rPr>
                <w:rFonts w:ascii="Times New Roman" w:hAnsi="Times New Roman" w:cs="Times New Roman"/>
                <w:sz w:val="24"/>
                <w:szCs w:val="24"/>
                <w:lang w:val="en-US"/>
              </w:rPr>
            </w:pPr>
          </w:p>
        </w:tc>
        <w:tc>
          <w:tcPr>
            <w:tcW w:w="1267" w:type="dxa"/>
            <w:vMerge/>
          </w:tcPr>
          <w:p w:rsidR="005476C8" w:rsidRPr="00334124" w:rsidRDefault="005476C8" w:rsidP="00334124">
            <w:pPr>
              <w:spacing w:line="360" w:lineRule="auto"/>
              <w:rPr>
                <w:rFonts w:ascii="Times New Roman" w:hAnsi="Times New Roman" w:cs="Times New Roman"/>
                <w:sz w:val="24"/>
                <w:szCs w:val="24"/>
                <w:lang w:val="en-US"/>
              </w:rPr>
            </w:pPr>
          </w:p>
        </w:tc>
        <w:tc>
          <w:tcPr>
            <w:tcW w:w="1869" w:type="dxa"/>
            <w:vMerge/>
          </w:tcPr>
          <w:p w:rsidR="005476C8" w:rsidRPr="00334124" w:rsidRDefault="005476C8" w:rsidP="00334124">
            <w:pPr>
              <w:spacing w:line="360" w:lineRule="auto"/>
              <w:rPr>
                <w:rFonts w:ascii="Times New Roman" w:hAnsi="Times New Roman" w:cs="Times New Roman"/>
                <w:sz w:val="24"/>
                <w:szCs w:val="24"/>
                <w:lang w:val="en-US"/>
              </w:rPr>
            </w:pPr>
          </w:p>
        </w:tc>
        <w:tc>
          <w:tcPr>
            <w:tcW w:w="720" w:type="dxa"/>
          </w:tcPr>
          <w:p w:rsidR="005476C8" w:rsidRPr="00334124" w:rsidRDefault="005476C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5476C8" w:rsidRPr="00334124" w:rsidRDefault="005476C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Students will be able to apply the principles of taxation law to specific legal and practical scenarios</w:t>
            </w:r>
          </w:p>
        </w:tc>
      </w:tr>
      <w:tr w:rsidR="005476C8" w:rsidRPr="00334124" w:rsidTr="00334124">
        <w:tc>
          <w:tcPr>
            <w:tcW w:w="568" w:type="dxa"/>
            <w:vMerge/>
          </w:tcPr>
          <w:p w:rsidR="005476C8" w:rsidRPr="00334124" w:rsidRDefault="005476C8" w:rsidP="00334124">
            <w:pPr>
              <w:spacing w:line="360" w:lineRule="auto"/>
              <w:rPr>
                <w:rFonts w:ascii="Times New Roman" w:hAnsi="Times New Roman" w:cs="Times New Roman"/>
                <w:sz w:val="24"/>
                <w:szCs w:val="24"/>
                <w:lang w:val="en-US"/>
              </w:rPr>
            </w:pPr>
          </w:p>
        </w:tc>
        <w:tc>
          <w:tcPr>
            <w:tcW w:w="1267" w:type="dxa"/>
            <w:vMerge/>
          </w:tcPr>
          <w:p w:rsidR="005476C8" w:rsidRPr="00334124" w:rsidRDefault="005476C8" w:rsidP="00334124">
            <w:pPr>
              <w:spacing w:line="360" w:lineRule="auto"/>
              <w:rPr>
                <w:rFonts w:ascii="Times New Roman" w:hAnsi="Times New Roman" w:cs="Times New Roman"/>
                <w:sz w:val="24"/>
                <w:szCs w:val="24"/>
                <w:lang w:val="en-US"/>
              </w:rPr>
            </w:pPr>
          </w:p>
        </w:tc>
        <w:tc>
          <w:tcPr>
            <w:tcW w:w="1869" w:type="dxa"/>
            <w:vMerge/>
          </w:tcPr>
          <w:p w:rsidR="005476C8" w:rsidRPr="00334124" w:rsidRDefault="005476C8" w:rsidP="00334124">
            <w:pPr>
              <w:spacing w:line="360" w:lineRule="auto"/>
              <w:rPr>
                <w:rFonts w:ascii="Times New Roman" w:hAnsi="Times New Roman" w:cs="Times New Roman"/>
                <w:sz w:val="24"/>
                <w:szCs w:val="24"/>
                <w:lang w:val="en-US"/>
              </w:rPr>
            </w:pPr>
          </w:p>
        </w:tc>
        <w:tc>
          <w:tcPr>
            <w:tcW w:w="720" w:type="dxa"/>
          </w:tcPr>
          <w:p w:rsidR="005476C8" w:rsidRPr="00334124" w:rsidRDefault="005476C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5476C8" w:rsidRPr="00334124" w:rsidRDefault="005476C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Students will understand the rights and duties of taxpayers, including compliance with tax reporting requirements, the legal process of tax audits, and mechanisms for appealing tax assessments</w:t>
            </w:r>
            <w:proofErr w:type="gramStart"/>
            <w:r w:rsidRPr="00334124">
              <w:rPr>
                <w:rFonts w:ascii="Times New Roman" w:hAnsi="Times New Roman" w:cs="Times New Roman"/>
                <w:sz w:val="24"/>
                <w:szCs w:val="24"/>
              </w:rPr>
              <w:t>..</w:t>
            </w:r>
            <w:proofErr w:type="gramEnd"/>
          </w:p>
        </w:tc>
      </w:tr>
      <w:tr w:rsidR="005476C8" w:rsidRPr="00334124" w:rsidTr="00334124">
        <w:tc>
          <w:tcPr>
            <w:tcW w:w="568" w:type="dxa"/>
            <w:vMerge/>
          </w:tcPr>
          <w:p w:rsidR="005476C8" w:rsidRPr="00334124" w:rsidRDefault="005476C8" w:rsidP="00334124">
            <w:pPr>
              <w:spacing w:line="360" w:lineRule="auto"/>
              <w:rPr>
                <w:rFonts w:ascii="Times New Roman" w:hAnsi="Times New Roman" w:cs="Times New Roman"/>
                <w:sz w:val="24"/>
                <w:szCs w:val="24"/>
                <w:lang w:val="en-US"/>
              </w:rPr>
            </w:pPr>
          </w:p>
        </w:tc>
        <w:tc>
          <w:tcPr>
            <w:tcW w:w="1267" w:type="dxa"/>
            <w:vMerge/>
          </w:tcPr>
          <w:p w:rsidR="005476C8" w:rsidRPr="00334124" w:rsidRDefault="005476C8" w:rsidP="00334124">
            <w:pPr>
              <w:spacing w:line="360" w:lineRule="auto"/>
              <w:rPr>
                <w:rFonts w:ascii="Times New Roman" w:hAnsi="Times New Roman" w:cs="Times New Roman"/>
                <w:sz w:val="24"/>
                <w:szCs w:val="24"/>
                <w:lang w:val="en-US"/>
              </w:rPr>
            </w:pPr>
          </w:p>
        </w:tc>
        <w:tc>
          <w:tcPr>
            <w:tcW w:w="1869" w:type="dxa"/>
            <w:vMerge/>
          </w:tcPr>
          <w:p w:rsidR="005476C8" w:rsidRPr="00334124" w:rsidRDefault="005476C8" w:rsidP="00334124">
            <w:pPr>
              <w:spacing w:line="360" w:lineRule="auto"/>
              <w:rPr>
                <w:rFonts w:ascii="Times New Roman" w:hAnsi="Times New Roman" w:cs="Times New Roman"/>
                <w:sz w:val="24"/>
                <w:szCs w:val="24"/>
                <w:lang w:val="en-US"/>
              </w:rPr>
            </w:pPr>
          </w:p>
        </w:tc>
        <w:tc>
          <w:tcPr>
            <w:tcW w:w="720" w:type="dxa"/>
          </w:tcPr>
          <w:p w:rsidR="005476C8" w:rsidRPr="00334124" w:rsidRDefault="005476C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5476C8" w:rsidRPr="00334124" w:rsidRDefault="005476C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Students will learn to identify the objectives and impacts of taxation laws, as well as evaluate the effectiveness of tax policies.</w:t>
            </w:r>
          </w:p>
        </w:tc>
      </w:tr>
      <w:tr w:rsidR="005476C8" w:rsidRPr="00334124" w:rsidTr="00334124">
        <w:tc>
          <w:tcPr>
            <w:tcW w:w="568" w:type="dxa"/>
            <w:vMerge/>
          </w:tcPr>
          <w:p w:rsidR="005476C8" w:rsidRPr="00334124" w:rsidRDefault="005476C8" w:rsidP="00334124">
            <w:pPr>
              <w:spacing w:line="360" w:lineRule="auto"/>
              <w:rPr>
                <w:rFonts w:ascii="Times New Roman" w:hAnsi="Times New Roman" w:cs="Times New Roman"/>
                <w:sz w:val="24"/>
                <w:szCs w:val="24"/>
                <w:lang w:val="en-US"/>
              </w:rPr>
            </w:pPr>
          </w:p>
        </w:tc>
        <w:tc>
          <w:tcPr>
            <w:tcW w:w="1267" w:type="dxa"/>
            <w:vMerge/>
          </w:tcPr>
          <w:p w:rsidR="005476C8" w:rsidRPr="00334124" w:rsidRDefault="005476C8" w:rsidP="00334124">
            <w:pPr>
              <w:spacing w:line="360" w:lineRule="auto"/>
              <w:rPr>
                <w:rFonts w:ascii="Times New Roman" w:hAnsi="Times New Roman" w:cs="Times New Roman"/>
                <w:sz w:val="24"/>
                <w:szCs w:val="24"/>
                <w:lang w:val="en-US"/>
              </w:rPr>
            </w:pPr>
          </w:p>
        </w:tc>
        <w:tc>
          <w:tcPr>
            <w:tcW w:w="1869" w:type="dxa"/>
            <w:vMerge/>
          </w:tcPr>
          <w:p w:rsidR="005476C8" w:rsidRPr="00334124" w:rsidRDefault="005476C8" w:rsidP="00334124">
            <w:pPr>
              <w:spacing w:line="360" w:lineRule="auto"/>
              <w:rPr>
                <w:rFonts w:ascii="Times New Roman" w:hAnsi="Times New Roman" w:cs="Times New Roman"/>
                <w:sz w:val="24"/>
                <w:szCs w:val="24"/>
                <w:lang w:val="en-US"/>
              </w:rPr>
            </w:pPr>
          </w:p>
        </w:tc>
        <w:tc>
          <w:tcPr>
            <w:tcW w:w="720" w:type="dxa"/>
          </w:tcPr>
          <w:p w:rsidR="005476C8" w:rsidRPr="00334124" w:rsidRDefault="005476C8"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CO5</w:t>
            </w:r>
          </w:p>
        </w:tc>
        <w:tc>
          <w:tcPr>
            <w:tcW w:w="4994" w:type="dxa"/>
          </w:tcPr>
          <w:p w:rsidR="005476C8" w:rsidRPr="00334124" w:rsidRDefault="005476C8"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Students will analyse the legal consequences of tax violations and understand the role of government authorities in enforcing tax laws.</w:t>
            </w:r>
          </w:p>
        </w:tc>
      </w:tr>
      <w:tr w:rsidR="007F62A5" w:rsidRPr="00334124" w:rsidTr="00334124">
        <w:tc>
          <w:tcPr>
            <w:tcW w:w="568" w:type="dxa"/>
            <w:vMerge w:val="restart"/>
          </w:tcPr>
          <w:p w:rsidR="007F62A5" w:rsidRPr="00334124" w:rsidRDefault="007F62A5" w:rsidP="00334124">
            <w:pPr>
              <w:spacing w:line="360" w:lineRule="auto"/>
              <w:rPr>
                <w:rFonts w:ascii="Times New Roman" w:hAnsi="Times New Roman" w:cs="Times New Roman"/>
                <w:sz w:val="24"/>
                <w:szCs w:val="24"/>
                <w:lang w:val="en-US"/>
              </w:rPr>
            </w:pPr>
          </w:p>
          <w:p w:rsidR="007F62A5" w:rsidRPr="00334124" w:rsidRDefault="007F62A5"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08</w:t>
            </w:r>
          </w:p>
        </w:tc>
        <w:tc>
          <w:tcPr>
            <w:tcW w:w="1267" w:type="dxa"/>
            <w:vMerge w:val="restart"/>
          </w:tcPr>
          <w:p w:rsidR="007F62A5" w:rsidRPr="00334124" w:rsidRDefault="007F62A5"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7F62A5" w:rsidRPr="00334124" w:rsidRDefault="007F62A5"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II-</w:t>
            </w:r>
            <w:r w:rsidR="00B01B49" w:rsidRPr="00334124">
              <w:rPr>
                <w:rFonts w:ascii="Times New Roman" w:hAnsi="Times New Roman" w:cs="Times New Roman"/>
                <w:sz w:val="24"/>
                <w:szCs w:val="24"/>
                <w:lang w:val="en-US"/>
              </w:rPr>
              <w:t xml:space="preserve"> Year</w:t>
            </w:r>
          </w:p>
        </w:tc>
        <w:tc>
          <w:tcPr>
            <w:tcW w:w="1869" w:type="dxa"/>
            <w:vMerge w:val="restart"/>
          </w:tcPr>
          <w:p w:rsidR="006C6A82" w:rsidRPr="00334124" w:rsidRDefault="006C6A82" w:rsidP="00334124">
            <w:pPr>
              <w:spacing w:line="360" w:lineRule="auto"/>
              <w:rPr>
                <w:rFonts w:ascii="Times New Roman" w:hAnsi="Times New Roman" w:cs="Times New Roman"/>
                <w:sz w:val="24"/>
                <w:szCs w:val="24"/>
              </w:rPr>
            </w:pPr>
          </w:p>
          <w:p w:rsidR="006C6A82" w:rsidRPr="00334124" w:rsidRDefault="007F62A5"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Mediation, Conciliation And Arbitration</w:t>
            </w:r>
          </w:p>
          <w:p w:rsidR="006C6A82" w:rsidRPr="00334124" w:rsidRDefault="006C6A82" w:rsidP="00334124">
            <w:pPr>
              <w:spacing w:line="360" w:lineRule="auto"/>
              <w:jc w:val="center"/>
              <w:rPr>
                <w:rFonts w:ascii="Times New Roman" w:hAnsi="Times New Roman" w:cs="Times New Roman"/>
                <w:sz w:val="24"/>
                <w:szCs w:val="24"/>
              </w:rPr>
            </w:pPr>
          </w:p>
          <w:p w:rsidR="007F62A5" w:rsidRPr="00334124" w:rsidRDefault="007F62A5"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lastRenderedPageBreak/>
              <w:t>LB-208</w:t>
            </w:r>
          </w:p>
        </w:tc>
        <w:tc>
          <w:tcPr>
            <w:tcW w:w="720" w:type="dxa"/>
          </w:tcPr>
          <w:p w:rsidR="007F62A5" w:rsidRPr="00334124" w:rsidRDefault="007F62A5"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lastRenderedPageBreak/>
              <w:t>CO 1</w:t>
            </w:r>
          </w:p>
        </w:tc>
        <w:tc>
          <w:tcPr>
            <w:tcW w:w="4994" w:type="dxa"/>
          </w:tcPr>
          <w:p w:rsidR="007F62A5" w:rsidRPr="00334124" w:rsidRDefault="007F62A5"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Gain a comprehensive understanding of alternative dispute resolution (ADR) mechanisms, focusing on mediation, conciliation, and arbitration</w:t>
            </w:r>
          </w:p>
        </w:tc>
      </w:tr>
      <w:tr w:rsidR="007F62A5" w:rsidRPr="00334124" w:rsidTr="00334124">
        <w:tc>
          <w:tcPr>
            <w:tcW w:w="568" w:type="dxa"/>
            <w:vMerge/>
          </w:tcPr>
          <w:p w:rsidR="007F62A5" w:rsidRPr="00334124" w:rsidRDefault="007F62A5" w:rsidP="00334124">
            <w:pPr>
              <w:spacing w:line="360" w:lineRule="auto"/>
              <w:rPr>
                <w:rFonts w:ascii="Times New Roman" w:hAnsi="Times New Roman" w:cs="Times New Roman"/>
                <w:sz w:val="24"/>
                <w:szCs w:val="24"/>
                <w:lang w:val="en-US"/>
              </w:rPr>
            </w:pPr>
          </w:p>
        </w:tc>
        <w:tc>
          <w:tcPr>
            <w:tcW w:w="1267" w:type="dxa"/>
            <w:vMerge/>
          </w:tcPr>
          <w:p w:rsidR="007F62A5" w:rsidRPr="00334124" w:rsidRDefault="007F62A5" w:rsidP="00334124">
            <w:pPr>
              <w:spacing w:line="360" w:lineRule="auto"/>
              <w:rPr>
                <w:rFonts w:ascii="Times New Roman" w:hAnsi="Times New Roman" w:cs="Times New Roman"/>
                <w:sz w:val="24"/>
                <w:szCs w:val="24"/>
                <w:lang w:val="en-US"/>
              </w:rPr>
            </w:pPr>
          </w:p>
        </w:tc>
        <w:tc>
          <w:tcPr>
            <w:tcW w:w="1869" w:type="dxa"/>
            <w:vMerge/>
          </w:tcPr>
          <w:p w:rsidR="007F62A5" w:rsidRPr="00334124" w:rsidRDefault="007F62A5" w:rsidP="00334124">
            <w:pPr>
              <w:spacing w:line="360" w:lineRule="auto"/>
              <w:rPr>
                <w:rFonts w:ascii="Times New Roman" w:hAnsi="Times New Roman" w:cs="Times New Roman"/>
                <w:sz w:val="24"/>
                <w:szCs w:val="24"/>
                <w:lang w:val="en-US"/>
              </w:rPr>
            </w:pPr>
          </w:p>
        </w:tc>
        <w:tc>
          <w:tcPr>
            <w:tcW w:w="720" w:type="dxa"/>
          </w:tcPr>
          <w:p w:rsidR="007F62A5" w:rsidRPr="00334124" w:rsidRDefault="007F62A5"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7F62A5" w:rsidRPr="00334124" w:rsidRDefault="007F62A5"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Develop the ability to act as an impartial </w:t>
            </w:r>
            <w:r w:rsidRPr="00334124">
              <w:rPr>
                <w:rFonts w:ascii="Times New Roman" w:hAnsi="Times New Roman" w:cs="Times New Roman"/>
                <w:sz w:val="24"/>
                <w:szCs w:val="24"/>
              </w:rPr>
              <w:lastRenderedPageBreak/>
              <w:t>mediator or conciliator to facilitate dispute resolution.</w:t>
            </w:r>
          </w:p>
        </w:tc>
      </w:tr>
      <w:tr w:rsidR="007F62A5" w:rsidRPr="00334124" w:rsidTr="00334124">
        <w:tc>
          <w:tcPr>
            <w:tcW w:w="568" w:type="dxa"/>
            <w:vMerge/>
          </w:tcPr>
          <w:p w:rsidR="007F62A5" w:rsidRPr="00334124" w:rsidRDefault="007F62A5" w:rsidP="00334124">
            <w:pPr>
              <w:spacing w:line="360" w:lineRule="auto"/>
              <w:rPr>
                <w:rFonts w:ascii="Times New Roman" w:hAnsi="Times New Roman" w:cs="Times New Roman"/>
                <w:sz w:val="24"/>
                <w:szCs w:val="24"/>
                <w:lang w:val="en-US"/>
              </w:rPr>
            </w:pPr>
          </w:p>
        </w:tc>
        <w:tc>
          <w:tcPr>
            <w:tcW w:w="1267" w:type="dxa"/>
            <w:vMerge/>
          </w:tcPr>
          <w:p w:rsidR="007F62A5" w:rsidRPr="00334124" w:rsidRDefault="007F62A5" w:rsidP="00334124">
            <w:pPr>
              <w:spacing w:line="360" w:lineRule="auto"/>
              <w:rPr>
                <w:rFonts w:ascii="Times New Roman" w:hAnsi="Times New Roman" w:cs="Times New Roman"/>
                <w:sz w:val="24"/>
                <w:szCs w:val="24"/>
                <w:lang w:val="en-US"/>
              </w:rPr>
            </w:pPr>
          </w:p>
        </w:tc>
        <w:tc>
          <w:tcPr>
            <w:tcW w:w="1869" w:type="dxa"/>
            <w:vMerge/>
          </w:tcPr>
          <w:p w:rsidR="007F62A5" w:rsidRPr="00334124" w:rsidRDefault="007F62A5" w:rsidP="00334124">
            <w:pPr>
              <w:spacing w:line="360" w:lineRule="auto"/>
              <w:rPr>
                <w:rFonts w:ascii="Times New Roman" w:hAnsi="Times New Roman" w:cs="Times New Roman"/>
                <w:sz w:val="24"/>
                <w:szCs w:val="24"/>
                <w:lang w:val="en-US"/>
              </w:rPr>
            </w:pPr>
          </w:p>
        </w:tc>
        <w:tc>
          <w:tcPr>
            <w:tcW w:w="720" w:type="dxa"/>
          </w:tcPr>
          <w:p w:rsidR="007F62A5" w:rsidRPr="00334124" w:rsidRDefault="007F62A5"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7F62A5" w:rsidRPr="00334124" w:rsidRDefault="007F62A5"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Understand the legal and ethical considerations in the practice of ADR, particularly in mediation, conciliation, and arbitration.</w:t>
            </w:r>
          </w:p>
        </w:tc>
      </w:tr>
      <w:tr w:rsidR="007F62A5" w:rsidRPr="00334124" w:rsidTr="00334124">
        <w:tc>
          <w:tcPr>
            <w:tcW w:w="568" w:type="dxa"/>
            <w:vMerge/>
          </w:tcPr>
          <w:p w:rsidR="007F62A5" w:rsidRPr="00334124" w:rsidRDefault="007F62A5" w:rsidP="00334124">
            <w:pPr>
              <w:spacing w:line="360" w:lineRule="auto"/>
              <w:rPr>
                <w:rFonts w:ascii="Times New Roman" w:hAnsi="Times New Roman" w:cs="Times New Roman"/>
                <w:sz w:val="24"/>
                <w:szCs w:val="24"/>
                <w:lang w:val="en-US"/>
              </w:rPr>
            </w:pPr>
          </w:p>
        </w:tc>
        <w:tc>
          <w:tcPr>
            <w:tcW w:w="1267" w:type="dxa"/>
            <w:vMerge/>
          </w:tcPr>
          <w:p w:rsidR="007F62A5" w:rsidRPr="00334124" w:rsidRDefault="007F62A5" w:rsidP="00334124">
            <w:pPr>
              <w:spacing w:line="360" w:lineRule="auto"/>
              <w:rPr>
                <w:rFonts w:ascii="Times New Roman" w:hAnsi="Times New Roman" w:cs="Times New Roman"/>
                <w:sz w:val="24"/>
                <w:szCs w:val="24"/>
                <w:lang w:val="en-US"/>
              </w:rPr>
            </w:pPr>
          </w:p>
        </w:tc>
        <w:tc>
          <w:tcPr>
            <w:tcW w:w="1869" w:type="dxa"/>
            <w:vMerge/>
          </w:tcPr>
          <w:p w:rsidR="007F62A5" w:rsidRPr="00334124" w:rsidRDefault="007F62A5" w:rsidP="00334124">
            <w:pPr>
              <w:spacing w:line="360" w:lineRule="auto"/>
              <w:rPr>
                <w:rFonts w:ascii="Times New Roman" w:hAnsi="Times New Roman" w:cs="Times New Roman"/>
                <w:sz w:val="24"/>
                <w:szCs w:val="24"/>
                <w:lang w:val="en-US"/>
              </w:rPr>
            </w:pPr>
          </w:p>
        </w:tc>
        <w:tc>
          <w:tcPr>
            <w:tcW w:w="720" w:type="dxa"/>
          </w:tcPr>
          <w:p w:rsidR="007F62A5" w:rsidRPr="00334124" w:rsidRDefault="007F62A5"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7F62A5" w:rsidRPr="00334124" w:rsidRDefault="007F62A5"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Gain the ability to apply arbitration procedures effectively, including drafting arbitration agreements, managing hearings, and delivering awards.</w:t>
            </w:r>
          </w:p>
        </w:tc>
      </w:tr>
      <w:tr w:rsidR="007F62A5" w:rsidRPr="00334124" w:rsidTr="00334124">
        <w:tc>
          <w:tcPr>
            <w:tcW w:w="568" w:type="dxa"/>
            <w:vMerge/>
          </w:tcPr>
          <w:p w:rsidR="007F62A5" w:rsidRPr="00334124" w:rsidRDefault="007F62A5" w:rsidP="00334124">
            <w:pPr>
              <w:spacing w:line="360" w:lineRule="auto"/>
              <w:rPr>
                <w:rFonts w:ascii="Times New Roman" w:hAnsi="Times New Roman" w:cs="Times New Roman"/>
                <w:sz w:val="24"/>
                <w:szCs w:val="24"/>
                <w:lang w:val="en-US"/>
              </w:rPr>
            </w:pPr>
          </w:p>
        </w:tc>
        <w:tc>
          <w:tcPr>
            <w:tcW w:w="1267" w:type="dxa"/>
            <w:vMerge/>
          </w:tcPr>
          <w:p w:rsidR="007F62A5" w:rsidRPr="00334124" w:rsidRDefault="007F62A5" w:rsidP="00334124">
            <w:pPr>
              <w:spacing w:line="360" w:lineRule="auto"/>
              <w:rPr>
                <w:rFonts w:ascii="Times New Roman" w:hAnsi="Times New Roman" w:cs="Times New Roman"/>
                <w:sz w:val="24"/>
                <w:szCs w:val="24"/>
                <w:lang w:val="en-US"/>
              </w:rPr>
            </w:pPr>
          </w:p>
        </w:tc>
        <w:tc>
          <w:tcPr>
            <w:tcW w:w="1869" w:type="dxa"/>
            <w:vMerge/>
          </w:tcPr>
          <w:p w:rsidR="007F62A5" w:rsidRPr="00334124" w:rsidRDefault="007F62A5" w:rsidP="00334124">
            <w:pPr>
              <w:spacing w:line="360" w:lineRule="auto"/>
              <w:rPr>
                <w:rFonts w:ascii="Times New Roman" w:hAnsi="Times New Roman" w:cs="Times New Roman"/>
                <w:sz w:val="24"/>
                <w:szCs w:val="24"/>
                <w:lang w:val="en-US"/>
              </w:rPr>
            </w:pPr>
          </w:p>
        </w:tc>
        <w:tc>
          <w:tcPr>
            <w:tcW w:w="720" w:type="dxa"/>
          </w:tcPr>
          <w:p w:rsidR="007F62A5" w:rsidRPr="00334124" w:rsidRDefault="007F62A5"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CO5</w:t>
            </w:r>
          </w:p>
        </w:tc>
        <w:tc>
          <w:tcPr>
            <w:tcW w:w="4994" w:type="dxa"/>
          </w:tcPr>
          <w:p w:rsidR="007F62A5" w:rsidRPr="00334124" w:rsidRDefault="007F62A5"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Enhance critical thinking and analytical skills to assess different dispute resolution options and choose the most suitable method for each specific situation.</w:t>
            </w:r>
          </w:p>
        </w:tc>
      </w:tr>
      <w:tr w:rsidR="00B01B49" w:rsidRPr="00334124" w:rsidTr="00334124">
        <w:tc>
          <w:tcPr>
            <w:tcW w:w="568" w:type="dxa"/>
            <w:vMerge w:val="restart"/>
          </w:tcPr>
          <w:p w:rsidR="00B01B49" w:rsidRPr="00334124" w:rsidRDefault="00B01B49" w:rsidP="00334124">
            <w:pPr>
              <w:spacing w:line="360" w:lineRule="auto"/>
              <w:rPr>
                <w:rFonts w:ascii="Times New Roman" w:hAnsi="Times New Roman" w:cs="Times New Roman"/>
                <w:sz w:val="24"/>
                <w:szCs w:val="24"/>
                <w:lang w:val="en-US"/>
              </w:rPr>
            </w:pPr>
          </w:p>
          <w:p w:rsidR="00B01B49" w:rsidRPr="00334124" w:rsidRDefault="00B01B49"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09</w:t>
            </w:r>
          </w:p>
        </w:tc>
        <w:tc>
          <w:tcPr>
            <w:tcW w:w="1267" w:type="dxa"/>
            <w:vMerge w:val="restart"/>
          </w:tcPr>
          <w:p w:rsidR="00B01B49" w:rsidRPr="00334124" w:rsidRDefault="00B01B49"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rPr>
                <w:rFonts w:ascii="Times New Roman" w:hAnsi="Times New Roman" w:cs="Times New Roman"/>
                <w:sz w:val="24"/>
                <w:szCs w:val="24"/>
                <w:lang w:val="en-US"/>
              </w:rPr>
            </w:pPr>
          </w:p>
          <w:p w:rsidR="006C6A82" w:rsidRPr="00334124" w:rsidRDefault="006C6A8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B01B49" w:rsidRPr="00334124" w:rsidRDefault="006C6A8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II- Year</w:t>
            </w:r>
          </w:p>
        </w:tc>
        <w:tc>
          <w:tcPr>
            <w:tcW w:w="1869" w:type="dxa"/>
            <w:vMerge w:val="restart"/>
          </w:tcPr>
          <w:p w:rsidR="00B01B49" w:rsidRPr="00334124" w:rsidRDefault="00B01B49" w:rsidP="00334124">
            <w:pPr>
              <w:spacing w:line="360" w:lineRule="auto"/>
              <w:rPr>
                <w:rFonts w:ascii="Times New Roman" w:hAnsi="Times New Roman" w:cs="Times New Roman"/>
                <w:sz w:val="24"/>
                <w:szCs w:val="24"/>
              </w:rPr>
            </w:pPr>
          </w:p>
          <w:p w:rsidR="00B01B49" w:rsidRPr="00334124" w:rsidRDefault="00B01B49"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Professional Ethics &amp; Professional Accounting System</w:t>
            </w:r>
          </w:p>
          <w:p w:rsidR="006C6A82" w:rsidRPr="00334124" w:rsidRDefault="006C6A82" w:rsidP="00334124">
            <w:pPr>
              <w:spacing w:line="360" w:lineRule="auto"/>
              <w:jc w:val="center"/>
              <w:rPr>
                <w:rFonts w:ascii="Times New Roman" w:hAnsi="Times New Roman" w:cs="Times New Roman"/>
                <w:sz w:val="24"/>
                <w:szCs w:val="24"/>
              </w:rPr>
            </w:pPr>
          </w:p>
          <w:p w:rsidR="00B01B49" w:rsidRPr="00334124" w:rsidRDefault="00B01B49"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rPr>
              <w:t>LB-209</w:t>
            </w:r>
          </w:p>
        </w:tc>
        <w:tc>
          <w:tcPr>
            <w:tcW w:w="720" w:type="dxa"/>
          </w:tcPr>
          <w:p w:rsidR="00B01B49" w:rsidRPr="00334124" w:rsidRDefault="00B01B49"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 1</w:t>
            </w:r>
          </w:p>
        </w:tc>
        <w:tc>
          <w:tcPr>
            <w:tcW w:w="4994" w:type="dxa"/>
          </w:tcPr>
          <w:p w:rsidR="00B01B49" w:rsidRPr="00334124" w:rsidRDefault="00B01B49"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Understand the importance of integrity, objectivity, confidentiality, and professional behaviour in accounting.</w:t>
            </w:r>
          </w:p>
        </w:tc>
      </w:tr>
      <w:tr w:rsidR="00B01B49" w:rsidRPr="00334124" w:rsidTr="00334124">
        <w:tc>
          <w:tcPr>
            <w:tcW w:w="568" w:type="dxa"/>
            <w:vMerge/>
          </w:tcPr>
          <w:p w:rsidR="00B01B49" w:rsidRPr="00334124" w:rsidRDefault="00B01B49" w:rsidP="00334124">
            <w:pPr>
              <w:spacing w:line="360" w:lineRule="auto"/>
              <w:rPr>
                <w:rFonts w:ascii="Times New Roman" w:hAnsi="Times New Roman" w:cs="Times New Roman"/>
                <w:sz w:val="24"/>
                <w:szCs w:val="24"/>
                <w:lang w:val="en-US"/>
              </w:rPr>
            </w:pPr>
          </w:p>
        </w:tc>
        <w:tc>
          <w:tcPr>
            <w:tcW w:w="1267" w:type="dxa"/>
            <w:vMerge/>
          </w:tcPr>
          <w:p w:rsidR="00B01B49" w:rsidRPr="00334124" w:rsidRDefault="00B01B49" w:rsidP="00334124">
            <w:pPr>
              <w:spacing w:line="360" w:lineRule="auto"/>
              <w:rPr>
                <w:rFonts w:ascii="Times New Roman" w:hAnsi="Times New Roman" w:cs="Times New Roman"/>
                <w:sz w:val="24"/>
                <w:szCs w:val="24"/>
                <w:lang w:val="en-US"/>
              </w:rPr>
            </w:pPr>
          </w:p>
        </w:tc>
        <w:tc>
          <w:tcPr>
            <w:tcW w:w="1869" w:type="dxa"/>
            <w:vMerge/>
          </w:tcPr>
          <w:p w:rsidR="00B01B49" w:rsidRPr="00334124" w:rsidRDefault="00B01B49" w:rsidP="00334124">
            <w:pPr>
              <w:spacing w:line="360" w:lineRule="auto"/>
              <w:rPr>
                <w:rFonts w:ascii="Times New Roman" w:hAnsi="Times New Roman" w:cs="Times New Roman"/>
                <w:sz w:val="24"/>
                <w:szCs w:val="24"/>
                <w:lang w:val="en-US"/>
              </w:rPr>
            </w:pPr>
          </w:p>
        </w:tc>
        <w:tc>
          <w:tcPr>
            <w:tcW w:w="720" w:type="dxa"/>
          </w:tcPr>
          <w:p w:rsidR="00B01B49" w:rsidRPr="00334124" w:rsidRDefault="00B01B49"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B01B49" w:rsidRPr="00334124" w:rsidRDefault="00B01B49"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Apply ethical decision-making models in real-world accounting scenarios.</w:t>
            </w:r>
          </w:p>
        </w:tc>
      </w:tr>
      <w:tr w:rsidR="00B01B49" w:rsidRPr="00334124" w:rsidTr="00334124">
        <w:tc>
          <w:tcPr>
            <w:tcW w:w="568" w:type="dxa"/>
            <w:vMerge/>
          </w:tcPr>
          <w:p w:rsidR="00B01B49" w:rsidRPr="00334124" w:rsidRDefault="00B01B49" w:rsidP="00334124">
            <w:pPr>
              <w:spacing w:line="360" w:lineRule="auto"/>
              <w:rPr>
                <w:rFonts w:ascii="Times New Roman" w:hAnsi="Times New Roman" w:cs="Times New Roman"/>
                <w:sz w:val="24"/>
                <w:szCs w:val="24"/>
                <w:lang w:val="en-US"/>
              </w:rPr>
            </w:pPr>
          </w:p>
        </w:tc>
        <w:tc>
          <w:tcPr>
            <w:tcW w:w="1267" w:type="dxa"/>
            <w:vMerge/>
          </w:tcPr>
          <w:p w:rsidR="00B01B49" w:rsidRPr="00334124" w:rsidRDefault="00B01B49" w:rsidP="00334124">
            <w:pPr>
              <w:spacing w:line="360" w:lineRule="auto"/>
              <w:rPr>
                <w:rFonts w:ascii="Times New Roman" w:hAnsi="Times New Roman" w:cs="Times New Roman"/>
                <w:sz w:val="24"/>
                <w:szCs w:val="24"/>
                <w:lang w:val="en-US"/>
              </w:rPr>
            </w:pPr>
          </w:p>
        </w:tc>
        <w:tc>
          <w:tcPr>
            <w:tcW w:w="1869" w:type="dxa"/>
            <w:vMerge/>
          </w:tcPr>
          <w:p w:rsidR="00B01B49" w:rsidRPr="00334124" w:rsidRDefault="00B01B49" w:rsidP="00334124">
            <w:pPr>
              <w:spacing w:line="360" w:lineRule="auto"/>
              <w:rPr>
                <w:rFonts w:ascii="Times New Roman" w:hAnsi="Times New Roman" w:cs="Times New Roman"/>
                <w:sz w:val="24"/>
                <w:szCs w:val="24"/>
                <w:lang w:val="en-US"/>
              </w:rPr>
            </w:pPr>
          </w:p>
        </w:tc>
        <w:tc>
          <w:tcPr>
            <w:tcW w:w="720" w:type="dxa"/>
          </w:tcPr>
          <w:p w:rsidR="00B01B49" w:rsidRPr="00334124" w:rsidRDefault="00B01B49"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B01B49" w:rsidRPr="00334124" w:rsidRDefault="00B01B49"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Gain knowledge about the design and implementation of professional accounting systems in organizations</w:t>
            </w:r>
          </w:p>
        </w:tc>
      </w:tr>
      <w:tr w:rsidR="00B01B49" w:rsidRPr="00334124" w:rsidTr="00334124">
        <w:tc>
          <w:tcPr>
            <w:tcW w:w="568" w:type="dxa"/>
            <w:vMerge/>
          </w:tcPr>
          <w:p w:rsidR="00B01B49" w:rsidRPr="00334124" w:rsidRDefault="00B01B49" w:rsidP="00334124">
            <w:pPr>
              <w:spacing w:line="360" w:lineRule="auto"/>
              <w:rPr>
                <w:rFonts w:ascii="Times New Roman" w:hAnsi="Times New Roman" w:cs="Times New Roman"/>
                <w:sz w:val="24"/>
                <w:szCs w:val="24"/>
                <w:lang w:val="en-US"/>
              </w:rPr>
            </w:pPr>
          </w:p>
        </w:tc>
        <w:tc>
          <w:tcPr>
            <w:tcW w:w="1267" w:type="dxa"/>
            <w:vMerge/>
          </w:tcPr>
          <w:p w:rsidR="00B01B49" w:rsidRPr="00334124" w:rsidRDefault="00B01B49" w:rsidP="00334124">
            <w:pPr>
              <w:spacing w:line="360" w:lineRule="auto"/>
              <w:rPr>
                <w:rFonts w:ascii="Times New Roman" w:hAnsi="Times New Roman" w:cs="Times New Roman"/>
                <w:sz w:val="24"/>
                <w:szCs w:val="24"/>
                <w:lang w:val="en-US"/>
              </w:rPr>
            </w:pPr>
          </w:p>
        </w:tc>
        <w:tc>
          <w:tcPr>
            <w:tcW w:w="1869" w:type="dxa"/>
            <w:vMerge/>
          </w:tcPr>
          <w:p w:rsidR="00B01B49" w:rsidRPr="00334124" w:rsidRDefault="00B01B49" w:rsidP="00334124">
            <w:pPr>
              <w:spacing w:line="360" w:lineRule="auto"/>
              <w:rPr>
                <w:rFonts w:ascii="Times New Roman" w:hAnsi="Times New Roman" w:cs="Times New Roman"/>
                <w:sz w:val="24"/>
                <w:szCs w:val="24"/>
                <w:lang w:val="en-US"/>
              </w:rPr>
            </w:pPr>
          </w:p>
        </w:tc>
        <w:tc>
          <w:tcPr>
            <w:tcW w:w="720" w:type="dxa"/>
          </w:tcPr>
          <w:p w:rsidR="00B01B49" w:rsidRPr="00334124" w:rsidRDefault="00B01B49"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B01B49" w:rsidRPr="00334124" w:rsidRDefault="00B01B49"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 Learn the relevant legal and regulatory frameworks that govern accounting practices and ethical standards, including compliance with financial reporting standards, tax laws, and auditing guidelines.</w:t>
            </w:r>
          </w:p>
        </w:tc>
      </w:tr>
      <w:tr w:rsidR="00B01B49" w:rsidRPr="00334124" w:rsidTr="00334124">
        <w:trPr>
          <w:trHeight w:val="395"/>
        </w:trPr>
        <w:tc>
          <w:tcPr>
            <w:tcW w:w="568" w:type="dxa"/>
            <w:vMerge/>
          </w:tcPr>
          <w:p w:rsidR="00B01B49" w:rsidRPr="00334124" w:rsidRDefault="00B01B49" w:rsidP="00334124">
            <w:pPr>
              <w:spacing w:line="360" w:lineRule="auto"/>
              <w:rPr>
                <w:rFonts w:ascii="Times New Roman" w:hAnsi="Times New Roman" w:cs="Times New Roman"/>
                <w:sz w:val="24"/>
                <w:szCs w:val="24"/>
                <w:lang w:val="en-US"/>
              </w:rPr>
            </w:pPr>
          </w:p>
        </w:tc>
        <w:tc>
          <w:tcPr>
            <w:tcW w:w="1267" w:type="dxa"/>
            <w:vMerge/>
          </w:tcPr>
          <w:p w:rsidR="00B01B49" w:rsidRPr="00334124" w:rsidRDefault="00B01B49" w:rsidP="00334124">
            <w:pPr>
              <w:spacing w:line="360" w:lineRule="auto"/>
              <w:rPr>
                <w:rFonts w:ascii="Times New Roman" w:hAnsi="Times New Roman" w:cs="Times New Roman"/>
                <w:sz w:val="24"/>
                <w:szCs w:val="24"/>
                <w:lang w:val="en-US"/>
              </w:rPr>
            </w:pPr>
          </w:p>
        </w:tc>
        <w:tc>
          <w:tcPr>
            <w:tcW w:w="1869" w:type="dxa"/>
            <w:vMerge/>
          </w:tcPr>
          <w:p w:rsidR="00B01B49" w:rsidRPr="00334124" w:rsidRDefault="00B01B49" w:rsidP="00334124">
            <w:pPr>
              <w:spacing w:line="360" w:lineRule="auto"/>
              <w:rPr>
                <w:rFonts w:ascii="Times New Roman" w:hAnsi="Times New Roman" w:cs="Times New Roman"/>
                <w:sz w:val="24"/>
                <w:szCs w:val="24"/>
                <w:lang w:val="en-US"/>
              </w:rPr>
            </w:pPr>
          </w:p>
        </w:tc>
        <w:tc>
          <w:tcPr>
            <w:tcW w:w="720" w:type="dxa"/>
          </w:tcPr>
          <w:p w:rsidR="00B01B49" w:rsidRPr="00334124" w:rsidRDefault="00B01B49"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CO5</w:t>
            </w:r>
          </w:p>
        </w:tc>
        <w:tc>
          <w:tcPr>
            <w:tcW w:w="4994" w:type="dxa"/>
          </w:tcPr>
          <w:p w:rsidR="00B01B49" w:rsidRPr="00334124" w:rsidRDefault="00B01B49"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Improve communication skills, particularly in presenting and discussing ethical concerns, financial reporting, and internal control systems.</w:t>
            </w:r>
          </w:p>
        </w:tc>
      </w:tr>
      <w:tr w:rsidR="004F68E6" w:rsidRPr="00334124" w:rsidTr="00334124">
        <w:tc>
          <w:tcPr>
            <w:tcW w:w="568" w:type="dxa"/>
            <w:vMerge w:val="restart"/>
          </w:tcPr>
          <w:p w:rsidR="004F68E6" w:rsidRPr="00334124" w:rsidRDefault="004F68E6" w:rsidP="00334124">
            <w:pPr>
              <w:spacing w:line="360" w:lineRule="auto"/>
              <w:rPr>
                <w:rFonts w:ascii="Times New Roman" w:hAnsi="Times New Roman" w:cs="Times New Roman"/>
                <w:sz w:val="24"/>
                <w:szCs w:val="24"/>
                <w:lang w:val="en-US"/>
              </w:rPr>
            </w:pPr>
          </w:p>
          <w:p w:rsidR="004F68E6" w:rsidRPr="00334124" w:rsidRDefault="004F68E6"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01</w:t>
            </w:r>
          </w:p>
        </w:tc>
        <w:tc>
          <w:tcPr>
            <w:tcW w:w="1267" w:type="dxa"/>
            <w:vMerge w:val="restart"/>
          </w:tcPr>
          <w:p w:rsidR="004F68E6" w:rsidRPr="00334124" w:rsidRDefault="004F68E6" w:rsidP="00334124">
            <w:pPr>
              <w:spacing w:line="360" w:lineRule="auto"/>
              <w:rPr>
                <w:rFonts w:ascii="Times New Roman" w:hAnsi="Times New Roman" w:cs="Times New Roman"/>
                <w:sz w:val="24"/>
                <w:szCs w:val="24"/>
                <w:lang w:val="en-US"/>
              </w:rPr>
            </w:pPr>
          </w:p>
          <w:p w:rsidR="004F68E6" w:rsidRPr="00334124" w:rsidRDefault="004F68E6" w:rsidP="00334124">
            <w:pPr>
              <w:spacing w:line="360" w:lineRule="auto"/>
              <w:rPr>
                <w:rFonts w:ascii="Times New Roman" w:hAnsi="Times New Roman" w:cs="Times New Roman"/>
                <w:sz w:val="24"/>
                <w:szCs w:val="24"/>
                <w:lang w:val="en-US"/>
              </w:rPr>
            </w:pPr>
          </w:p>
          <w:p w:rsidR="004F68E6" w:rsidRPr="00334124" w:rsidRDefault="004F68E6" w:rsidP="00334124">
            <w:pPr>
              <w:spacing w:line="360" w:lineRule="auto"/>
              <w:rPr>
                <w:rFonts w:ascii="Times New Roman" w:hAnsi="Times New Roman" w:cs="Times New Roman"/>
                <w:sz w:val="24"/>
                <w:szCs w:val="24"/>
                <w:lang w:val="en-US"/>
              </w:rPr>
            </w:pPr>
          </w:p>
          <w:p w:rsidR="004F68E6" w:rsidRPr="00334124" w:rsidRDefault="004F68E6" w:rsidP="00334124">
            <w:pPr>
              <w:spacing w:line="360" w:lineRule="auto"/>
              <w:rPr>
                <w:rFonts w:ascii="Times New Roman" w:hAnsi="Times New Roman" w:cs="Times New Roman"/>
                <w:sz w:val="24"/>
                <w:szCs w:val="24"/>
                <w:lang w:val="en-US"/>
              </w:rPr>
            </w:pPr>
          </w:p>
          <w:p w:rsidR="004F68E6" w:rsidRPr="00334124" w:rsidRDefault="004F68E6"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4F68E6" w:rsidRPr="00334124" w:rsidRDefault="004F68E6"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III- Year</w:t>
            </w:r>
          </w:p>
        </w:tc>
        <w:tc>
          <w:tcPr>
            <w:tcW w:w="1869" w:type="dxa"/>
            <w:vMerge w:val="restart"/>
          </w:tcPr>
          <w:p w:rsidR="004F68E6" w:rsidRPr="00334124" w:rsidRDefault="004F68E6" w:rsidP="00334124">
            <w:pPr>
              <w:spacing w:line="360" w:lineRule="auto"/>
              <w:rPr>
                <w:rFonts w:ascii="Times New Roman" w:hAnsi="Times New Roman" w:cs="Times New Roman"/>
                <w:sz w:val="24"/>
                <w:szCs w:val="24"/>
              </w:rPr>
            </w:pPr>
          </w:p>
          <w:p w:rsidR="004F68E6" w:rsidRPr="00334124" w:rsidRDefault="004F68E6" w:rsidP="00334124">
            <w:pPr>
              <w:spacing w:line="360" w:lineRule="auto"/>
              <w:jc w:val="center"/>
              <w:rPr>
                <w:rFonts w:ascii="Times New Roman" w:hAnsi="Times New Roman" w:cs="Times New Roman"/>
                <w:sz w:val="24"/>
                <w:szCs w:val="24"/>
              </w:rPr>
            </w:pPr>
          </w:p>
          <w:p w:rsidR="004F68E6" w:rsidRPr="00334124" w:rsidRDefault="004F68E6" w:rsidP="00334124">
            <w:pPr>
              <w:spacing w:after="200" w:line="360" w:lineRule="auto"/>
              <w:jc w:val="center"/>
              <w:rPr>
                <w:rFonts w:ascii="Times New Roman" w:hAnsi="Times New Roman" w:cs="Times New Roman"/>
                <w:bCs/>
                <w:sz w:val="24"/>
                <w:szCs w:val="24"/>
              </w:rPr>
            </w:pPr>
            <w:proofErr w:type="spellStart"/>
            <w:r w:rsidRPr="00334124">
              <w:rPr>
                <w:rFonts w:ascii="Times New Roman" w:hAnsi="Times New Roman" w:cs="Times New Roman"/>
                <w:bCs/>
                <w:sz w:val="24"/>
                <w:szCs w:val="24"/>
              </w:rPr>
              <w:lastRenderedPageBreak/>
              <w:t>Bhartiya</w:t>
            </w:r>
            <w:proofErr w:type="spellEnd"/>
            <w:r w:rsidRPr="00334124">
              <w:rPr>
                <w:rFonts w:ascii="Times New Roman" w:hAnsi="Times New Roman" w:cs="Times New Roman"/>
                <w:bCs/>
                <w:sz w:val="24"/>
                <w:szCs w:val="24"/>
              </w:rPr>
              <w:t xml:space="preserve"> </w:t>
            </w:r>
            <w:proofErr w:type="spellStart"/>
            <w:r w:rsidRPr="00334124">
              <w:rPr>
                <w:rFonts w:ascii="Times New Roman" w:hAnsi="Times New Roman" w:cs="Times New Roman"/>
                <w:bCs/>
                <w:sz w:val="24"/>
                <w:szCs w:val="24"/>
              </w:rPr>
              <w:t>Sakshya</w:t>
            </w:r>
            <w:proofErr w:type="spellEnd"/>
            <w:r w:rsidRPr="00334124">
              <w:rPr>
                <w:rFonts w:ascii="Times New Roman" w:hAnsi="Times New Roman" w:cs="Times New Roman"/>
                <w:bCs/>
                <w:sz w:val="24"/>
                <w:szCs w:val="24"/>
              </w:rPr>
              <w:t xml:space="preserve"> </w:t>
            </w:r>
            <w:proofErr w:type="spellStart"/>
            <w:r w:rsidRPr="00334124">
              <w:rPr>
                <w:rFonts w:ascii="Times New Roman" w:hAnsi="Times New Roman" w:cs="Times New Roman"/>
                <w:bCs/>
                <w:sz w:val="24"/>
                <w:szCs w:val="24"/>
              </w:rPr>
              <w:t>Adhiniyam</w:t>
            </w:r>
            <w:proofErr w:type="spellEnd"/>
            <w:r w:rsidRPr="00334124">
              <w:rPr>
                <w:rFonts w:ascii="Times New Roman" w:hAnsi="Times New Roman" w:cs="Times New Roman"/>
                <w:bCs/>
                <w:sz w:val="24"/>
                <w:szCs w:val="24"/>
              </w:rPr>
              <w:t>, 2023</w:t>
            </w:r>
          </w:p>
          <w:p w:rsidR="004F68E6" w:rsidRPr="00334124" w:rsidRDefault="004F68E6"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bCs/>
                <w:sz w:val="24"/>
                <w:szCs w:val="24"/>
              </w:rPr>
              <w:t>LB-301</w:t>
            </w:r>
          </w:p>
        </w:tc>
        <w:tc>
          <w:tcPr>
            <w:tcW w:w="720" w:type="dxa"/>
          </w:tcPr>
          <w:p w:rsidR="004F68E6" w:rsidRPr="00334124" w:rsidRDefault="004F68E6"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lastRenderedPageBreak/>
              <w:t>CO 1</w:t>
            </w:r>
          </w:p>
        </w:tc>
        <w:tc>
          <w:tcPr>
            <w:tcW w:w="4994" w:type="dxa"/>
          </w:tcPr>
          <w:p w:rsidR="004F68E6" w:rsidRPr="00334124" w:rsidRDefault="004F68E6" w:rsidP="00334124">
            <w:pPr>
              <w:spacing w:line="360" w:lineRule="auto"/>
              <w:rPr>
                <w:rFonts w:ascii="Times New Roman" w:hAnsi="Times New Roman" w:cs="Times New Roman"/>
                <w:color w:val="000000" w:themeColor="text1"/>
                <w:sz w:val="24"/>
                <w:szCs w:val="24"/>
              </w:rPr>
            </w:pPr>
            <w:proofErr w:type="spellStart"/>
            <w:r w:rsidRPr="00334124">
              <w:rPr>
                <w:rFonts w:ascii="Times New Roman" w:hAnsi="Times New Roman" w:cs="Times New Roman"/>
                <w:color w:val="000000" w:themeColor="text1"/>
                <w:sz w:val="24"/>
                <w:szCs w:val="24"/>
              </w:rPr>
              <w:t>Analyze</w:t>
            </w:r>
            <w:proofErr w:type="spellEnd"/>
            <w:r w:rsidRPr="00334124">
              <w:rPr>
                <w:rFonts w:ascii="Times New Roman" w:hAnsi="Times New Roman" w:cs="Times New Roman"/>
                <w:color w:val="000000" w:themeColor="text1"/>
                <w:sz w:val="24"/>
                <w:szCs w:val="24"/>
              </w:rPr>
              <w:t xml:space="preserve"> and define the concept and general nature of evidence, and illustrate the different </w:t>
            </w:r>
            <w:r w:rsidRPr="00334124">
              <w:rPr>
                <w:rFonts w:ascii="Times New Roman" w:hAnsi="Times New Roman" w:cs="Times New Roman"/>
                <w:color w:val="000000" w:themeColor="text1"/>
                <w:sz w:val="24"/>
                <w:szCs w:val="24"/>
              </w:rPr>
              <w:lastRenderedPageBreak/>
              <w:t>types of evidence and court procedures relating to evidence.</w:t>
            </w:r>
          </w:p>
        </w:tc>
      </w:tr>
      <w:tr w:rsidR="004F68E6" w:rsidRPr="00334124" w:rsidTr="00334124">
        <w:tc>
          <w:tcPr>
            <w:tcW w:w="568" w:type="dxa"/>
            <w:vMerge/>
          </w:tcPr>
          <w:p w:rsidR="004F68E6" w:rsidRPr="00334124" w:rsidRDefault="004F68E6" w:rsidP="00334124">
            <w:pPr>
              <w:spacing w:line="360" w:lineRule="auto"/>
              <w:rPr>
                <w:rFonts w:ascii="Times New Roman" w:hAnsi="Times New Roman" w:cs="Times New Roman"/>
                <w:sz w:val="24"/>
                <w:szCs w:val="24"/>
                <w:lang w:val="en-US"/>
              </w:rPr>
            </w:pPr>
          </w:p>
        </w:tc>
        <w:tc>
          <w:tcPr>
            <w:tcW w:w="1267" w:type="dxa"/>
            <w:vMerge/>
          </w:tcPr>
          <w:p w:rsidR="004F68E6" w:rsidRPr="00334124" w:rsidRDefault="004F68E6" w:rsidP="00334124">
            <w:pPr>
              <w:spacing w:line="360" w:lineRule="auto"/>
              <w:rPr>
                <w:rFonts w:ascii="Times New Roman" w:hAnsi="Times New Roman" w:cs="Times New Roman"/>
                <w:sz w:val="24"/>
                <w:szCs w:val="24"/>
                <w:lang w:val="en-US"/>
              </w:rPr>
            </w:pPr>
          </w:p>
        </w:tc>
        <w:tc>
          <w:tcPr>
            <w:tcW w:w="1869" w:type="dxa"/>
            <w:vMerge/>
          </w:tcPr>
          <w:p w:rsidR="004F68E6" w:rsidRPr="00334124" w:rsidRDefault="004F68E6" w:rsidP="00334124">
            <w:pPr>
              <w:spacing w:line="360" w:lineRule="auto"/>
              <w:rPr>
                <w:rFonts w:ascii="Times New Roman" w:hAnsi="Times New Roman" w:cs="Times New Roman"/>
                <w:sz w:val="24"/>
                <w:szCs w:val="24"/>
                <w:lang w:val="en-US"/>
              </w:rPr>
            </w:pPr>
          </w:p>
        </w:tc>
        <w:tc>
          <w:tcPr>
            <w:tcW w:w="720" w:type="dxa"/>
          </w:tcPr>
          <w:p w:rsidR="004F68E6" w:rsidRPr="00334124" w:rsidRDefault="004F68E6"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4F68E6" w:rsidRPr="00334124" w:rsidRDefault="004F68E6" w:rsidP="00334124">
            <w:pPr>
              <w:spacing w:line="360" w:lineRule="auto"/>
              <w:rPr>
                <w:rFonts w:ascii="Times New Roman" w:hAnsi="Times New Roman" w:cs="Times New Roman"/>
                <w:color w:val="000000" w:themeColor="text1"/>
                <w:sz w:val="24"/>
                <w:szCs w:val="24"/>
              </w:rPr>
            </w:pPr>
            <w:proofErr w:type="spellStart"/>
            <w:r w:rsidRPr="00334124">
              <w:rPr>
                <w:rFonts w:ascii="Times New Roman" w:hAnsi="Times New Roman" w:cs="Times New Roman"/>
                <w:color w:val="000000" w:themeColor="text1"/>
                <w:sz w:val="24"/>
                <w:szCs w:val="24"/>
              </w:rPr>
              <w:t>Analyze</w:t>
            </w:r>
            <w:proofErr w:type="spellEnd"/>
            <w:r w:rsidRPr="00334124">
              <w:rPr>
                <w:rFonts w:ascii="Times New Roman" w:hAnsi="Times New Roman" w:cs="Times New Roman"/>
                <w:color w:val="000000" w:themeColor="text1"/>
                <w:sz w:val="24"/>
                <w:szCs w:val="24"/>
              </w:rPr>
              <w:t xml:space="preserve"> the rule relating to relevance of evidence and admissibility of evidence before the court.</w:t>
            </w:r>
          </w:p>
        </w:tc>
      </w:tr>
      <w:tr w:rsidR="004F68E6" w:rsidRPr="00334124" w:rsidTr="00334124">
        <w:tc>
          <w:tcPr>
            <w:tcW w:w="568" w:type="dxa"/>
            <w:vMerge/>
          </w:tcPr>
          <w:p w:rsidR="004F68E6" w:rsidRPr="00334124" w:rsidRDefault="004F68E6" w:rsidP="00334124">
            <w:pPr>
              <w:spacing w:line="360" w:lineRule="auto"/>
              <w:rPr>
                <w:rFonts w:ascii="Times New Roman" w:hAnsi="Times New Roman" w:cs="Times New Roman"/>
                <w:sz w:val="24"/>
                <w:szCs w:val="24"/>
                <w:lang w:val="en-US"/>
              </w:rPr>
            </w:pPr>
          </w:p>
        </w:tc>
        <w:tc>
          <w:tcPr>
            <w:tcW w:w="1267" w:type="dxa"/>
            <w:vMerge/>
          </w:tcPr>
          <w:p w:rsidR="004F68E6" w:rsidRPr="00334124" w:rsidRDefault="004F68E6" w:rsidP="00334124">
            <w:pPr>
              <w:spacing w:line="360" w:lineRule="auto"/>
              <w:rPr>
                <w:rFonts w:ascii="Times New Roman" w:hAnsi="Times New Roman" w:cs="Times New Roman"/>
                <w:sz w:val="24"/>
                <w:szCs w:val="24"/>
                <w:lang w:val="en-US"/>
              </w:rPr>
            </w:pPr>
          </w:p>
        </w:tc>
        <w:tc>
          <w:tcPr>
            <w:tcW w:w="1869" w:type="dxa"/>
            <w:vMerge/>
          </w:tcPr>
          <w:p w:rsidR="004F68E6" w:rsidRPr="00334124" w:rsidRDefault="004F68E6" w:rsidP="00334124">
            <w:pPr>
              <w:spacing w:line="360" w:lineRule="auto"/>
              <w:rPr>
                <w:rFonts w:ascii="Times New Roman" w:hAnsi="Times New Roman" w:cs="Times New Roman"/>
                <w:sz w:val="24"/>
                <w:szCs w:val="24"/>
                <w:lang w:val="en-US"/>
              </w:rPr>
            </w:pPr>
          </w:p>
        </w:tc>
        <w:tc>
          <w:tcPr>
            <w:tcW w:w="720" w:type="dxa"/>
          </w:tcPr>
          <w:p w:rsidR="004F68E6" w:rsidRPr="00334124" w:rsidRDefault="004F68E6"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4F68E6" w:rsidRPr="00334124" w:rsidRDefault="004F68E6" w:rsidP="00334124">
            <w:pPr>
              <w:spacing w:line="360" w:lineRule="auto"/>
              <w:rPr>
                <w:rFonts w:ascii="Times New Roman" w:hAnsi="Times New Roman" w:cs="Times New Roman"/>
                <w:color w:val="000000" w:themeColor="text1"/>
                <w:sz w:val="24"/>
                <w:szCs w:val="24"/>
              </w:rPr>
            </w:pPr>
            <w:r w:rsidRPr="00334124">
              <w:rPr>
                <w:rFonts w:ascii="Times New Roman" w:hAnsi="Times New Roman" w:cs="Times New Roman"/>
                <w:color w:val="000000" w:themeColor="text1"/>
                <w:sz w:val="24"/>
                <w:szCs w:val="24"/>
              </w:rPr>
              <w:t>Evaluate the rules relating to dying declaration and admissibility of dying declaration.</w:t>
            </w:r>
          </w:p>
        </w:tc>
      </w:tr>
      <w:tr w:rsidR="004F68E6" w:rsidRPr="00334124" w:rsidTr="00334124">
        <w:tc>
          <w:tcPr>
            <w:tcW w:w="568" w:type="dxa"/>
            <w:vMerge/>
          </w:tcPr>
          <w:p w:rsidR="004F68E6" w:rsidRPr="00334124" w:rsidRDefault="004F68E6" w:rsidP="00334124">
            <w:pPr>
              <w:spacing w:line="360" w:lineRule="auto"/>
              <w:rPr>
                <w:rFonts w:ascii="Times New Roman" w:hAnsi="Times New Roman" w:cs="Times New Roman"/>
                <w:sz w:val="24"/>
                <w:szCs w:val="24"/>
                <w:lang w:val="en-US"/>
              </w:rPr>
            </w:pPr>
          </w:p>
        </w:tc>
        <w:tc>
          <w:tcPr>
            <w:tcW w:w="1267" w:type="dxa"/>
            <w:vMerge/>
          </w:tcPr>
          <w:p w:rsidR="004F68E6" w:rsidRPr="00334124" w:rsidRDefault="004F68E6" w:rsidP="00334124">
            <w:pPr>
              <w:spacing w:line="360" w:lineRule="auto"/>
              <w:rPr>
                <w:rFonts w:ascii="Times New Roman" w:hAnsi="Times New Roman" w:cs="Times New Roman"/>
                <w:sz w:val="24"/>
                <w:szCs w:val="24"/>
                <w:lang w:val="en-US"/>
              </w:rPr>
            </w:pPr>
          </w:p>
        </w:tc>
        <w:tc>
          <w:tcPr>
            <w:tcW w:w="1869" w:type="dxa"/>
            <w:vMerge/>
          </w:tcPr>
          <w:p w:rsidR="004F68E6" w:rsidRPr="00334124" w:rsidRDefault="004F68E6" w:rsidP="00334124">
            <w:pPr>
              <w:spacing w:line="360" w:lineRule="auto"/>
              <w:rPr>
                <w:rFonts w:ascii="Times New Roman" w:hAnsi="Times New Roman" w:cs="Times New Roman"/>
                <w:sz w:val="24"/>
                <w:szCs w:val="24"/>
                <w:lang w:val="en-US"/>
              </w:rPr>
            </w:pPr>
          </w:p>
        </w:tc>
        <w:tc>
          <w:tcPr>
            <w:tcW w:w="720" w:type="dxa"/>
          </w:tcPr>
          <w:p w:rsidR="004F68E6" w:rsidRPr="00334124" w:rsidRDefault="004F68E6"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4F68E6" w:rsidRPr="00334124" w:rsidRDefault="004F68E6" w:rsidP="00334124">
            <w:pPr>
              <w:spacing w:line="360" w:lineRule="auto"/>
              <w:rPr>
                <w:rFonts w:ascii="Times New Roman" w:hAnsi="Times New Roman" w:cs="Times New Roman"/>
                <w:b/>
                <w:color w:val="000000" w:themeColor="text1"/>
                <w:sz w:val="24"/>
                <w:szCs w:val="24"/>
              </w:rPr>
            </w:pPr>
            <w:proofErr w:type="spellStart"/>
            <w:r w:rsidRPr="00334124">
              <w:rPr>
                <w:rFonts w:ascii="Times New Roman" w:hAnsi="Times New Roman" w:cs="Times New Roman"/>
                <w:color w:val="000000" w:themeColor="text1"/>
                <w:sz w:val="24"/>
                <w:szCs w:val="24"/>
              </w:rPr>
              <w:t>Analyze</w:t>
            </w:r>
            <w:proofErr w:type="spellEnd"/>
            <w:r w:rsidRPr="00334124">
              <w:rPr>
                <w:rFonts w:ascii="Times New Roman" w:hAnsi="Times New Roman" w:cs="Times New Roman"/>
                <w:color w:val="000000" w:themeColor="text1"/>
                <w:sz w:val="24"/>
                <w:szCs w:val="24"/>
              </w:rPr>
              <w:t xml:space="preserve"> recovery processes, expert evidence, examination-in-chief, rules for cross examination, concept of res gestates.</w:t>
            </w:r>
          </w:p>
        </w:tc>
      </w:tr>
      <w:tr w:rsidR="00837AB6" w:rsidRPr="00334124" w:rsidTr="00334124">
        <w:tc>
          <w:tcPr>
            <w:tcW w:w="568" w:type="dxa"/>
            <w:vMerge w:val="restart"/>
          </w:tcPr>
          <w:p w:rsidR="00837AB6" w:rsidRPr="00334124" w:rsidRDefault="00837AB6" w:rsidP="00334124">
            <w:pPr>
              <w:spacing w:line="360" w:lineRule="auto"/>
              <w:rPr>
                <w:rFonts w:ascii="Times New Roman" w:hAnsi="Times New Roman" w:cs="Times New Roman"/>
                <w:sz w:val="24"/>
                <w:szCs w:val="24"/>
                <w:lang w:val="en-US"/>
              </w:rPr>
            </w:pPr>
          </w:p>
          <w:p w:rsidR="00837AB6" w:rsidRPr="00334124" w:rsidRDefault="00837AB6"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02</w:t>
            </w:r>
          </w:p>
        </w:tc>
        <w:tc>
          <w:tcPr>
            <w:tcW w:w="1267" w:type="dxa"/>
            <w:vMerge w:val="restart"/>
          </w:tcPr>
          <w:p w:rsidR="00837AB6" w:rsidRPr="00334124" w:rsidRDefault="00837AB6" w:rsidP="00334124">
            <w:pPr>
              <w:spacing w:line="360" w:lineRule="auto"/>
              <w:rPr>
                <w:rFonts w:ascii="Times New Roman" w:hAnsi="Times New Roman" w:cs="Times New Roman"/>
                <w:sz w:val="24"/>
                <w:szCs w:val="24"/>
                <w:lang w:val="en-US"/>
              </w:rPr>
            </w:pPr>
          </w:p>
          <w:p w:rsidR="00837AB6" w:rsidRPr="00334124" w:rsidRDefault="00837AB6" w:rsidP="00334124">
            <w:pPr>
              <w:spacing w:line="360" w:lineRule="auto"/>
              <w:rPr>
                <w:rFonts w:ascii="Times New Roman" w:hAnsi="Times New Roman" w:cs="Times New Roman"/>
                <w:sz w:val="24"/>
                <w:szCs w:val="24"/>
                <w:lang w:val="en-US"/>
              </w:rPr>
            </w:pPr>
          </w:p>
          <w:p w:rsidR="00837AB6" w:rsidRPr="00334124" w:rsidRDefault="00837AB6" w:rsidP="00334124">
            <w:pPr>
              <w:spacing w:line="360" w:lineRule="auto"/>
              <w:rPr>
                <w:rFonts w:ascii="Times New Roman" w:hAnsi="Times New Roman" w:cs="Times New Roman"/>
                <w:sz w:val="24"/>
                <w:szCs w:val="24"/>
                <w:lang w:val="en-US"/>
              </w:rPr>
            </w:pPr>
          </w:p>
          <w:p w:rsidR="00837AB6" w:rsidRPr="00334124" w:rsidRDefault="00837AB6" w:rsidP="00334124">
            <w:pPr>
              <w:spacing w:line="360" w:lineRule="auto"/>
              <w:rPr>
                <w:rFonts w:ascii="Times New Roman" w:hAnsi="Times New Roman" w:cs="Times New Roman"/>
                <w:sz w:val="24"/>
                <w:szCs w:val="24"/>
                <w:lang w:val="en-US"/>
              </w:rPr>
            </w:pPr>
          </w:p>
          <w:p w:rsidR="00837AB6" w:rsidRPr="00334124" w:rsidRDefault="00837AB6"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837AB6" w:rsidRPr="00334124" w:rsidRDefault="00837AB6"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III- Year</w:t>
            </w:r>
          </w:p>
        </w:tc>
        <w:tc>
          <w:tcPr>
            <w:tcW w:w="1869" w:type="dxa"/>
            <w:vMerge w:val="restart"/>
          </w:tcPr>
          <w:p w:rsidR="00837AB6" w:rsidRPr="00334124" w:rsidRDefault="00837AB6" w:rsidP="00334124">
            <w:pPr>
              <w:spacing w:line="360" w:lineRule="auto"/>
              <w:rPr>
                <w:rFonts w:ascii="Times New Roman" w:hAnsi="Times New Roman" w:cs="Times New Roman"/>
                <w:sz w:val="24"/>
                <w:szCs w:val="24"/>
              </w:rPr>
            </w:pPr>
          </w:p>
          <w:p w:rsidR="00837AB6" w:rsidRPr="00334124" w:rsidRDefault="00837AB6" w:rsidP="00334124">
            <w:pPr>
              <w:spacing w:line="360" w:lineRule="auto"/>
              <w:ind w:left="360"/>
              <w:jc w:val="center"/>
              <w:rPr>
                <w:rFonts w:ascii="Times New Roman" w:hAnsi="Times New Roman" w:cs="Times New Roman"/>
                <w:bCs/>
                <w:sz w:val="24"/>
                <w:szCs w:val="24"/>
              </w:rPr>
            </w:pPr>
            <w:r w:rsidRPr="00334124">
              <w:rPr>
                <w:rFonts w:ascii="Times New Roman" w:hAnsi="Times New Roman" w:cs="Times New Roman"/>
                <w:bCs/>
                <w:sz w:val="24"/>
                <w:szCs w:val="24"/>
              </w:rPr>
              <w:t xml:space="preserve">The </w:t>
            </w:r>
            <w:proofErr w:type="spellStart"/>
            <w:r w:rsidRPr="00334124">
              <w:rPr>
                <w:rFonts w:ascii="Times New Roman" w:hAnsi="Times New Roman" w:cs="Times New Roman"/>
                <w:bCs/>
                <w:sz w:val="24"/>
                <w:szCs w:val="24"/>
              </w:rPr>
              <w:t>Bhartiya</w:t>
            </w:r>
            <w:proofErr w:type="spellEnd"/>
            <w:r w:rsidRPr="00334124">
              <w:rPr>
                <w:rFonts w:ascii="Times New Roman" w:hAnsi="Times New Roman" w:cs="Times New Roman"/>
                <w:bCs/>
                <w:sz w:val="24"/>
                <w:szCs w:val="24"/>
              </w:rPr>
              <w:t xml:space="preserve"> </w:t>
            </w:r>
            <w:proofErr w:type="spellStart"/>
            <w:r w:rsidRPr="00334124">
              <w:rPr>
                <w:rFonts w:ascii="Times New Roman" w:hAnsi="Times New Roman" w:cs="Times New Roman"/>
                <w:bCs/>
                <w:sz w:val="24"/>
                <w:szCs w:val="24"/>
              </w:rPr>
              <w:t>Nagrik</w:t>
            </w:r>
            <w:proofErr w:type="spellEnd"/>
            <w:r w:rsidRPr="00334124">
              <w:rPr>
                <w:rFonts w:ascii="Times New Roman" w:hAnsi="Times New Roman" w:cs="Times New Roman"/>
                <w:bCs/>
                <w:sz w:val="24"/>
                <w:szCs w:val="24"/>
              </w:rPr>
              <w:t xml:space="preserve"> </w:t>
            </w:r>
            <w:proofErr w:type="spellStart"/>
            <w:r w:rsidRPr="00334124">
              <w:rPr>
                <w:rFonts w:ascii="Times New Roman" w:hAnsi="Times New Roman" w:cs="Times New Roman"/>
                <w:bCs/>
                <w:sz w:val="24"/>
                <w:szCs w:val="24"/>
              </w:rPr>
              <w:t>Suraksha</w:t>
            </w:r>
            <w:proofErr w:type="spellEnd"/>
            <w:r w:rsidRPr="00334124">
              <w:rPr>
                <w:rFonts w:ascii="Times New Roman" w:hAnsi="Times New Roman" w:cs="Times New Roman"/>
                <w:bCs/>
                <w:sz w:val="24"/>
                <w:szCs w:val="24"/>
              </w:rPr>
              <w:t xml:space="preserve"> </w:t>
            </w:r>
            <w:proofErr w:type="spellStart"/>
            <w:r w:rsidRPr="00334124">
              <w:rPr>
                <w:rFonts w:ascii="Times New Roman" w:hAnsi="Times New Roman" w:cs="Times New Roman"/>
                <w:bCs/>
                <w:sz w:val="24"/>
                <w:szCs w:val="24"/>
              </w:rPr>
              <w:t>Sanhita</w:t>
            </w:r>
            <w:proofErr w:type="spellEnd"/>
            <w:r w:rsidRPr="00334124">
              <w:rPr>
                <w:rFonts w:ascii="Times New Roman" w:hAnsi="Times New Roman" w:cs="Times New Roman"/>
                <w:bCs/>
                <w:sz w:val="24"/>
                <w:szCs w:val="24"/>
              </w:rPr>
              <w:t xml:space="preserve"> 2023</w:t>
            </w:r>
          </w:p>
          <w:p w:rsidR="00837AB6" w:rsidRPr="00334124" w:rsidRDefault="00837AB6" w:rsidP="00334124">
            <w:pPr>
              <w:spacing w:line="360" w:lineRule="auto"/>
              <w:rPr>
                <w:rFonts w:ascii="Times New Roman" w:hAnsi="Times New Roman" w:cs="Times New Roman"/>
                <w:sz w:val="24"/>
                <w:szCs w:val="24"/>
              </w:rPr>
            </w:pPr>
          </w:p>
          <w:p w:rsidR="00837AB6" w:rsidRPr="00334124" w:rsidRDefault="00837AB6"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rPr>
              <w:t>LB-302</w:t>
            </w:r>
          </w:p>
        </w:tc>
        <w:tc>
          <w:tcPr>
            <w:tcW w:w="720" w:type="dxa"/>
          </w:tcPr>
          <w:p w:rsidR="00837AB6" w:rsidRPr="00334124" w:rsidRDefault="00837AB6"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 1</w:t>
            </w:r>
          </w:p>
        </w:tc>
        <w:tc>
          <w:tcPr>
            <w:tcW w:w="4994" w:type="dxa"/>
          </w:tcPr>
          <w:p w:rsidR="00837AB6" w:rsidRPr="00334124" w:rsidRDefault="00837AB6"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The system of criminal prosecution in India: who can prosecute; process to Compel Appearance of person and production of things, Right to speedy trial etc.</w:t>
            </w:r>
          </w:p>
        </w:tc>
      </w:tr>
      <w:tr w:rsidR="00837AB6" w:rsidRPr="00334124" w:rsidTr="00334124">
        <w:tc>
          <w:tcPr>
            <w:tcW w:w="568" w:type="dxa"/>
            <w:vMerge/>
          </w:tcPr>
          <w:p w:rsidR="00837AB6" w:rsidRPr="00334124" w:rsidRDefault="00837AB6" w:rsidP="00334124">
            <w:pPr>
              <w:spacing w:line="360" w:lineRule="auto"/>
              <w:rPr>
                <w:rFonts w:ascii="Times New Roman" w:hAnsi="Times New Roman" w:cs="Times New Roman"/>
                <w:sz w:val="24"/>
                <w:szCs w:val="24"/>
                <w:lang w:val="en-US"/>
              </w:rPr>
            </w:pPr>
          </w:p>
        </w:tc>
        <w:tc>
          <w:tcPr>
            <w:tcW w:w="1267" w:type="dxa"/>
            <w:vMerge/>
          </w:tcPr>
          <w:p w:rsidR="00837AB6" w:rsidRPr="00334124" w:rsidRDefault="00837AB6" w:rsidP="00334124">
            <w:pPr>
              <w:spacing w:line="360" w:lineRule="auto"/>
              <w:rPr>
                <w:rFonts w:ascii="Times New Roman" w:hAnsi="Times New Roman" w:cs="Times New Roman"/>
                <w:sz w:val="24"/>
                <w:szCs w:val="24"/>
                <w:lang w:val="en-US"/>
              </w:rPr>
            </w:pPr>
          </w:p>
        </w:tc>
        <w:tc>
          <w:tcPr>
            <w:tcW w:w="1869" w:type="dxa"/>
            <w:vMerge/>
          </w:tcPr>
          <w:p w:rsidR="00837AB6" w:rsidRPr="00334124" w:rsidRDefault="00837AB6" w:rsidP="00334124">
            <w:pPr>
              <w:spacing w:line="360" w:lineRule="auto"/>
              <w:rPr>
                <w:rFonts w:ascii="Times New Roman" w:hAnsi="Times New Roman" w:cs="Times New Roman"/>
                <w:sz w:val="24"/>
                <w:szCs w:val="24"/>
                <w:lang w:val="en-US"/>
              </w:rPr>
            </w:pPr>
          </w:p>
        </w:tc>
        <w:tc>
          <w:tcPr>
            <w:tcW w:w="720" w:type="dxa"/>
          </w:tcPr>
          <w:p w:rsidR="00837AB6" w:rsidRPr="00334124" w:rsidRDefault="00837AB6"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837AB6" w:rsidRPr="00334124" w:rsidRDefault="00837AB6"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The legal rules relating to arrest and bail under the Criminal Procedure Code, the rights of arrested persons and its application.</w:t>
            </w:r>
          </w:p>
        </w:tc>
      </w:tr>
      <w:tr w:rsidR="00837AB6" w:rsidRPr="00334124" w:rsidTr="00334124">
        <w:tc>
          <w:tcPr>
            <w:tcW w:w="568" w:type="dxa"/>
            <w:vMerge/>
          </w:tcPr>
          <w:p w:rsidR="00837AB6" w:rsidRPr="00334124" w:rsidRDefault="00837AB6" w:rsidP="00334124">
            <w:pPr>
              <w:spacing w:line="360" w:lineRule="auto"/>
              <w:rPr>
                <w:rFonts w:ascii="Times New Roman" w:hAnsi="Times New Roman" w:cs="Times New Roman"/>
                <w:sz w:val="24"/>
                <w:szCs w:val="24"/>
                <w:lang w:val="en-US"/>
              </w:rPr>
            </w:pPr>
          </w:p>
        </w:tc>
        <w:tc>
          <w:tcPr>
            <w:tcW w:w="1267" w:type="dxa"/>
            <w:vMerge/>
          </w:tcPr>
          <w:p w:rsidR="00837AB6" w:rsidRPr="00334124" w:rsidRDefault="00837AB6" w:rsidP="00334124">
            <w:pPr>
              <w:spacing w:line="360" w:lineRule="auto"/>
              <w:rPr>
                <w:rFonts w:ascii="Times New Roman" w:hAnsi="Times New Roman" w:cs="Times New Roman"/>
                <w:sz w:val="24"/>
                <w:szCs w:val="24"/>
                <w:lang w:val="en-US"/>
              </w:rPr>
            </w:pPr>
          </w:p>
        </w:tc>
        <w:tc>
          <w:tcPr>
            <w:tcW w:w="1869" w:type="dxa"/>
            <w:vMerge/>
          </w:tcPr>
          <w:p w:rsidR="00837AB6" w:rsidRPr="00334124" w:rsidRDefault="00837AB6" w:rsidP="00334124">
            <w:pPr>
              <w:spacing w:line="360" w:lineRule="auto"/>
              <w:rPr>
                <w:rFonts w:ascii="Times New Roman" w:hAnsi="Times New Roman" w:cs="Times New Roman"/>
                <w:sz w:val="24"/>
                <w:szCs w:val="24"/>
                <w:lang w:val="en-US"/>
              </w:rPr>
            </w:pPr>
          </w:p>
        </w:tc>
        <w:tc>
          <w:tcPr>
            <w:tcW w:w="720" w:type="dxa"/>
          </w:tcPr>
          <w:p w:rsidR="00837AB6" w:rsidRPr="00334124" w:rsidRDefault="00837AB6"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837AB6" w:rsidRPr="00334124" w:rsidRDefault="00837AB6"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Understand trials at various forums such as Sessions Court, Magistrate Court, and provision of maintenance.</w:t>
            </w:r>
          </w:p>
        </w:tc>
      </w:tr>
      <w:tr w:rsidR="00837AB6" w:rsidRPr="00334124" w:rsidTr="00334124">
        <w:tc>
          <w:tcPr>
            <w:tcW w:w="568" w:type="dxa"/>
            <w:vMerge/>
          </w:tcPr>
          <w:p w:rsidR="00837AB6" w:rsidRPr="00334124" w:rsidRDefault="00837AB6" w:rsidP="00334124">
            <w:pPr>
              <w:spacing w:line="360" w:lineRule="auto"/>
              <w:rPr>
                <w:rFonts w:ascii="Times New Roman" w:hAnsi="Times New Roman" w:cs="Times New Roman"/>
                <w:sz w:val="24"/>
                <w:szCs w:val="24"/>
                <w:lang w:val="en-US"/>
              </w:rPr>
            </w:pPr>
          </w:p>
        </w:tc>
        <w:tc>
          <w:tcPr>
            <w:tcW w:w="1267" w:type="dxa"/>
            <w:vMerge/>
          </w:tcPr>
          <w:p w:rsidR="00837AB6" w:rsidRPr="00334124" w:rsidRDefault="00837AB6" w:rsidP="00334124">
            <w:pPr>
              <w:spacing w:line="360" w:lineRule="auto"/>
              <w:rPr>
                <w:rFonts w:ascii="Times New Roman" w:hAnsi="Times New Roman" w:cs="Times New Roman"/>
                <w:sz w:val="24"/>
                <w:szCs w:val="24"/>
                <w:lang w:val="en-US"/>
              </w:rPr>
            </w:pPr>
          </w:p>
        </w:tc>
        <w:tc>
          <w:tcPr>
            <w:tcW w:w="1869" w:type="dxa"/>
            <w:vMerge/>
          </w:tcPr>
          <w:p w:rsidR="00837AB6" w:rsidRPr="00334124" w:rsidRDefault="00837AB6" w:rsidP="00334124">
            <w:pPr>
              <w:spacing w:line="360" w:lineRule="auto"/>
              <w:rPr>
                <w:rFonts w:ascii="Times New Roman" w:hAnsi="Times New Roman" w:cs="Times New Roman"/>
                <w:sz w:val="24"/>
                <w:szCs w:val="24"/>
                <w:lang w:val="en-US"/>
              </w:rPr>
            </w:pPr>
          </w:p>
        </w:tc>
        <w:tc>
          <w:tcPr>
            <w:tcW w:w="720" w:type="dxa"/>
          </w:tcPr>
          <w:p w:rsidR="00837AB6" w:rsidRPr="00334124" w:rsidRDefault="00837AB6"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837AB6" w:rsidRPr="00334124" w:rsidRDefault="00837AB6" w:rsidP="00334124">
            <w:pPr>
              <w:spacing w:line="360" w:lineRule="auto"/>
              <w:rPr>
                <w:rFonts w:ascii="Times New Roman" w:hAnsi="Times New Roman" w:cs="Times New Roman"/>
                <w:sz w:val="24"/>
                <w:szCs w:val="24"/>
              </w:rPr>
            </w:pPr>
            <w:r w:rsidRPr="00334124">
              <w:rPr>
                <w:rFonts w:ascii="Times New Roman" w:hAnsi="Times New Roman" w:cs="Times New Roman"/>
                <w:b/>
                <w:sz w:val="24"/>
                <w:szCs w:val="24"/>
              </w:rPr>
              <w:t xml:space="preserve"> </w:t>
            </w:r>
            <w:r w:rsidRPr="00334124">
              <w:rPr>
                <w:rFonts w:ascii="Times New Roman" w:hAnsi="Times New Roman" w:cs="Times New Roman"/>
                <w:sz w:val="24"/>
                <w:szCs w:val="24"/>
              </w:rPr>
              <w:t>Processes of appeal, reference, revision, probation, etc.</w:t>
            </w:r>
          </w:p>
        </w:tc>
      </w:tr>
      <w:tr w:rsidR="00837AB6" w:rsidRPr="00334124" w:rsidTr="00334124">
        <w:trPr>
          <w:trHeight w:val="395"/>
        </w:trPr>
        <w:tc>
          <w:tcPr>
            <w:tcW w:w="568" w:type="dxa"/>
            <w:vMerge/>
          </w:tcPr>
          <w:p w:rsidR="00837AB6" w:rsidRPr="00334124" w:rsidRDefault="00837AB6" w:rsidP="00334124">
            <w:pPr>
              <w:spacing w:line="360" w:lineRule="auto"/>
              <w:rPr>
                <w:rFonts w:ascii="Times New Roman" w:hAnsi="Times New Roman" w:cs="Times New Roman"/>
                <w:sz w:val="24"/>
                <w:szCs w:val="24"/>
                <w:lang w:val="en-US"/>
              </w:rPr>
            </w:pPr>
          </w:p>
        </w:tc>
        <w:tc>
          <w:tcPr>
            <w:tcW w:w="1267" w:type="dxa"/>
            <w:vMerge/>
          </w:tcPr>
          <w:p w:rsidR="00837AB6" w:rsidRPr="00334124" w:rsidRDefault="00837AB6" w:rsidP="00334124">
            <w:pPr>
              <w:spacing w:line="360" w:lineRule="auto"/>
              <w:rPr>
                <w:rFonts w:ascii="Times New Roman" w:hAnsi="Times New Roman" w:cs="Times New Roman"/>
                <w:sz w:val="24"/>
                <w:szCs w:val="24"/>
                <w:lang w:val="en-US"/>
              </w:rPr>
            </w:pPr>
          </w:p>
        </w:tc>
        <w:tc>
          <w:tcPr>
            <w:tcW w:w="1869" w:type="dxa"/>
            <w:vMerge/>
          </w:tcPr>
          <w:p w:rsidR="00837AB6" w:rsidRPr="00334124" w:rsidRDefault="00837AB6" w:rsidP="00334124">
            <w:pPr>
              <w:spacing w:line="360" w:lineRule="auto"/>
              <w:rPr>
                <w:rFonts w:ascii="Times New Roman" w:hAnsi="Times New Roman" w:cs="Times New Roman"/>
                <w:sz w:val="24"/>
                <w:szCs w:val="24"/>
                <w:lang w:val="en-US"/>
              </w:rPr>
            </w:pPr>
          </w:p>
        </w:tc>
        <w:tc>
          <w:tcPr>
            <w:tcW w:w="720" w:type="dxa"/>
          </w:tcPr>
          <w:p w:rsidR="00837AB6" w:rsidRPr="00334124" w:rsidRDefault="00837AB6"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CO5</w:t>
            </w:r>
          </w:p>
        </w:tc>
        <w:tc>
          <w:tcPr>
            <w:tcW w:w="4994" w:type="dxa"/>
          </w:tcPr>
          <w:p w:rsidR="00837AB6" w:rsidRPr="00334124" w:rsidRDefault="00837AB6" w:rsidP="00334124">
            <w:pPr>
              <w:spacing w:line="360" w:lineRule="auto"/>
              <w:rPr>
                <w:rFonts w:ascii="Times New Roman" w:hAnsi="Times New Roman" w:cs="Times New Roman"/>
                <w:b/>
                <w:sz w:val="24"/>
                <w:szCs w:val="24"/>
              </w:rPr>
            </w:pPr>
            <w:r w:rsidRPr="00334124">
              <w:rPr>
                <w:rFonts w:ascii="Times New Roman" w:hAnsi="Times New Roman" w:cs="Times New Roman"/>
                <w:sz w:val="24"/>
                <w:szCs w:val="24"/>
              </w:rPr>
              <w:t xml:space="preserve">Learn special procedure for juvenile justice system </w:t>
            </w:r>
          </w:p>
        </w:tc>
      </w:tr>
      <w:tr w:rsidR="009D3992" w:rsidRPr="00334124" w:rsidTr="00334124">
        <w:tc>
          <w:tcPr>
            <w:tcW w:w="568" w:type="dxa"/>
            <w:vMerge w:val="restart"/>
          </w:tcPr>
          <w:p w:rsidR="009D3992" w:rsidRPr="00334124" w:rsidRDefault="009D3992" w:rsidP="00334124">
            <w:pPr>
              <w:spacing w:line="360" w:lineRule="auto"/>
              <w:rPr>
                <w:rFonts w:ascii="Times New Roman" w:hAnsi="Times New Roman" w:cs="Times New Roman"/>
                <w:sz w:val="24"/>
                <w:szCs w:val="24"/>
                <w:lang w:val="en-US"/>
              </w:rPr>
            </w:pPr>
          </w:p>
          <w:p w:rsidR="009D3992" w:rsidRPr="00334124" w:rsidRDefault="009D399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03</w:t>
            </w:r>
          </w:p>
        </w:tc>
        <w:tc>
          <w:tcPr>
            <w:tcW w:w="1267" w:type="dxa"/>
            <w:vMerge w:val="restart"/>
          </w:tcPr>
          <w:p w:rsidR="009D3992" w:rsidRPr="00334124" w:rsidRDefault="009D3992" w:rsidP="00334124">
            <w:pPr>
              <w:spacing w:line="360" w:lineRule="auto"/>
              <w:rPr>
                <w:rFonts w:ascii="Times New Roman" w:hAnsi="Times New Roman" w:cs="Times New Roman"/>
                <w:sz w:val="24"/>
                <w:szCs w:val="24"/>
                <w:lang w:val="en-US"/>
              </w:rPr>
            </w:pPr>
          </w:p>
          <w:p w:rsidR="009D3992" w:rsidRPr="00334124" w:rsidRDefault="009D3992" w:rsidP="00334124">
            <w:pPr>
              <w:spacing w:line="360" w:lineRule="auto"/>
              <w:rPr>
                <w:rFonts w:ascii="Times New Roman" w:hAnsi="Times New Roman" w:cs="Times New Roman"/>
                <w:sz w:val="24"/>
                <w:szCs w:val="24"/>
                <w:lang w:val="en-US"/>
              </w:rPr>
            </w:pPr>
          </w:p>
          <w:p w:rsidR="009D3992" w:rsidRPr="00334124" w:rsidRDefault="009D3992" w:rsidP="00334124">
            <w:pPr>
              <w:spacing w:line="360" w:lineRule="auto"/>
              <w:rPr>
                <w:rFonts w:ascii="Times New Roman" w:hAnsi="Times New Roman" w:cs="Times New Roman"/>
                <w:sz w:val="24"/>
                <w:szCs w:val="24"/>
                <w:lang w:val="en-US"/>
              </w:rPr>
            </w:pPr>
          </w:p>
          <w:p w:rsidR="009D3992" w:rsidRPr="00334124" w:rsidRDefault="009D3992" w:rsidP="00334124">
            <w:pPr>
              <w:spacing w:line="360" w:lineRule="auto"/>
              <w:rPr>
                <w:rFonts w:ascii="Times New Roman" w:hAnsi="Times New Roman" w:cs="Times New Roman"/>
                <w:sz w:val="24"/>
                <w:szCs w:val="24"/>
                <w:lang w:val="en-US"/>
              </w:rPr>
            </w:pPr>
          </w:p>
          <w:p w:rsidR="009D3992" w:rsidRPr="00334124" w:rsidRDefault="009D399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9D3992" w:rsidRPr="00334124" w:rsidRDefault="009D399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III- Year</w:t>
            </w:r>
          </w:p>
        </w:tc>
        <w:tc>
          <w:tcPr>
            <w:tcW w:w="1869" w:type="dxa"/>
            <w:vMerge w:val="restart"/>
          </w:tcPr>
          <w:p w:rsidR="009D3992" w:rsidRPr="00334124" w:rsidRDefault="009D3992" w:rsidP="00334124">
            <w:pPr>
              <w:spacing w:line="360" w:lineRule="auto"/>
              <w:rPr>
                <w:rFonts w:ascii="Times New Roman" w:hAnsi="Times New Roman" w:cs="Times New Roman"/>
                <w:sz w:val="24"/>
                <w:szCs w:val="24"/>
              </w:rPr>
            </w:pPr>
          </w:p>
          <w:p w:rsidR="009D3992" w:rsidRPr="00334124" w:rsidRDefault="009D3992" w:rsidP="00334124">
            <w:pPr>
              <w:spacing w:line="360" w:lineRule="auto"/>
              <w:rPr>
                <w:rFonts w:ascii="Times New Roman" w:hAnsi="Times New Roman" w:cs="Times New Roman"/>
                <w:sz w:val="24"/>
                <w:szCs w:val="24"/>
              </w:rPr>
            </w:pPr>
          </w:p>
          <w:p w:rsidR="009D3992" w:rsidRPr="00334124" w:rsidRDefault="009D3992"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Code Of Civil Procedure, 1908 And Limitation Act, 1963</w:t>
            </w:r>
          </w:p>
          <w:p w:rsidR="009D3992" w:rsidRPr="00334124" w:rsidRDefault="009D3992" w:rsidP="00334124">
            <w:pPr>
              <w:spacing w:line="360" w:lineRule="auto"/>
              <w:jc w:val="center"/>
              <w:rPr>
                <w:rFonts w:ascii="Times New Roman" w:hAnsi="Times New Roman" w:cs="Times New Roman"/>
                <w:sz w:val="24"/>
                <w:szCs w:val="24"/>
              </w:rPr>
            </w:pPr>
          </w:p>
          <w:p w:rsidR="009D3992" w:rsidRPr="00334124" w:rsidRDefault="009D399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rPr>
              <w:t>LB-303</w:t>
            </w:r>
          </w:p>
        </w:tc>
        <w:tc>
          <w:tcPr>
            <w:tcW w:w="720" w:type="dxa"/>
          </w:tcPr>
          <w:p w:rsidR="009D3992" w:rsidRPr="00334124" w:rsidRDefault="009D399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 1</w:t>
            </w:r>
          </w:p>
        </w:tc>
        <w:tc>
          <w:tcPr>
            <w:tcW w:w="4994" w:type="dxa"/>
          </w:tcPr>
          <w:p w:rsidR="009D3992" w:rsidRPr="00334124" w:rsidRDefault="009D3992"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To understand the detail procedure for redressed of civil rights.</w:t>
            </w:r>
          </w:p>
        </w:tc>
      </w:tr>
      <w:tr w:rsidR="009D3992" w:rsidRPr="00334124" w:rsidTr="00334124">
        <w:tc>
          <w:tcPr>
            <w:tcW w:w="568" w:type="dxa"/>
            <w:vMerge/>
          </w:tcPr>
          <w:p w:rsidR="009D3992" w:rsidRPr="00334124" w:rsidRDefault="009D3992" w:rsidP="00334124">
            <w:pPr>
              <w:spacing w:line="360" w:lineRule="auto"/>
              <w:rPr>
                <w:rFonts w:ascii="Times New Roman" w:hAnsi="Times New Roman" w:cs="Times New Roman"/>
                <w:sz w:val="24"/>
                <w:szCs w:val="24"/>
                <w:lang w:val="en-US"/>
              </w:rPr>
            </w:pPr>
          </w:p>
        </w:tc>
        <w:tc>
          <w:tcPr>
            <w:tcW w:w="1267" w:type="dxa"/>
            <w:vMerge/>
          </w:tcPr>
          <w:p w:rsidR="009D3992" w:rsidRPr="00334124" w:rsidRDefault="009D3992" w:rsidP="00334124">
            <w:pPr>
              <w:spacing w:line="360" w:lineRule="auto"/>
              <w:rPr>
                <w:rFonts w:ascii="Times New Roman" w:hAnsi="Times New Roman" w:cs="Times New Roman"/>
                <w:sz w:val="24"/>
                <w:szCs w:val="24"/>
                <w:lang w:val="en-US"/>
              </w:rPr>
            </w:pPr>
          </w:p>
        </w:tc>
        <w:tc>
          <w:tcPr>
            <w:tcW w:w="1869" w:type="dxa"/>
            <w:vMerge/>
          </w:tcPr>
          <w:p w:rsidR="009D3992" w:rsidRPr="00334124" w:rsidRDefault="009D3992" w:rsidP="00334124">
            <w:pPr>
              <w:spacing w:line="360" w:lineRule="auto"/>
              <w:rPr>
                <w:rFonts w:ascii="Times New Roman" w:hAnsi="Times New Roman" w:cs="Times New Roman"/>
                <w:sz w:val="24"/>
                <w:szCs w:val="24"/>
                <w:lang w:val="en-US"/>
              </w:rPr>
            </w:pPr>
          </w:p>
        </w:tc>
        <w:tc>
          <w:tcPr>
            <w:tcW w:w="720" w:type="dxa"/>
          </w:tcPr>
          <w:p w:rsidR="009D3992" w:rsidRPr="00334124" w:rsidRDefault="009D399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9D3992" w:rsidRPr="00334124" w:rsidRDefault="009D3992"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to institute and defend claims relating to civil rights</w:t>
            </w:r>
          </w:p>
        </w:tc>
      </w:tr>
      <w:tr w:rsidR="009D3992" w:rsidRPr="00334124" w:rsidTr="00334124">
        <w:tc>
          <w:tcPr>
            <w:tcW w:w="568" w:type="dxa"/>
            <w:vMerge/>
          </w:tcPr>
          <w:p w:rsidR="009D3992" w:rsidRPr="00334124" w:rsidRDefault="009D3992" w:rsidP="00334124">
            <w:pPr>
              <w:spacing w:line="360" w:lineRule="auto"/>
              <w:rPr>
                <w:rFonts w:ascii="Times New Roman" w:hAnsi="Times New Roman" w:cs="Times New Roman"/>
                <w:sz w:val="24"/>
                <w:szCs w:val="24"/>
                <w:lang w:val="en-US"/>
              </w:rPr>
            </w:pPr>
          </w:p>
        </w:tc>
        <w:tc>
          <w:tcPr>
            <w:tcW w:w="1267" w:type="dxa"/>
            <w:vMerge/>
          </w:tcPr>
          <w:p w:rsidR="009D3992" w:rsidRPr="00334124" w:rsidRDefault="009D3992" w:rsidP="00334124">
            <w:pPr>
              <w:spacing w:line="360" w:lineRule="auto"/>
              <w:rPr>
                <w:rFonts w:ascii="Times New Roman" w:hAnsi="Times New Roman" w:cs="Times New Roman"/>
                <w:sz w:val="24"/>
                <w:szCs w:val="24"/>
                <w:lang w:val="en-US"/>
              </w:rPr>
            </w:pPr>
          </w:p>
        </w:tc>
        <w:tc>
          <w:tcPr>
            <w:tcW w:w="1869" w:type="dxa"/>
            <w:vMerge/>
          </w:tcPr>
          <w:p w:rsidR="009D3992" w:rsidRPr="00334124" w:rsidRDefault="009D3992" w:rsidP="00334124">
            <w:pPr>
              <w:spacing w:line="360" w:lineRule="auto"/>
              <w:rPr>
                <w:rFonts w:ascii="Times New Roman" w:hAnsi="Times New Roman" w:cs="Times New Roman"/>
                <w:sz w:val="24"/>
                <w:szCs w:val="24"/>
                <w:lang w:val="en-US"/>
              </w:rPr>
            </w:pPr>
          </w:p>
        </w:tc>
        <w:tc>
          <w:tcPr>
            <w:tcW w:w="720" w:type="dxa"/>
          </w:tcPr>
          <w:p w:rsidR="009D3992" w:rsidRPr="00334124" w:rsidRDefault="009D399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9D3992" w:rsidRPr="00334124" w:rsidRDefault="009D3992"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Search jurisdiction of courts and forums.</w:t>
            </w:r>
          </w:p>
        </w:tc>
      </w:tr>
      <w:tr w:rsidR="009D3992" w:rsidRPr="00334124" w:rsidTr="00334124">
        <w:tc>
          <w:tcPr>
            <w:tcW w:w="568" w:type="dxa"/>
            <w:vMerge/>
          </w:tcPr>
          <w:p w:rsidR="009D3992" w:rsidRPr="00334124" w:rsidRDefault="009D3992" w:rsidP="00334124">
            <w:pPr>
              <w:spacing w:line="360" w:lineRule="auto"/>
              <w:rPr>
                <w:rFonts w:ascii="Times New Roman" w:hAnsi="Times New Roman" w:cs="Times New Roman"/>
                <w:sz w:val="24"/>
                <w:szCs w:val="24"/>
                <w:lang w:val="en-US"/>
              </w:rPr>
            </w:pPr>
          </w:p>
        </w:tc>
        <w:tc>
          <w:tcPr>
            <w:tcW w:w="1267" w:type="dxa"/>
            <w:vMerge/>
          </w:tcPr>
          <w:p w:rsidR="009D3992" w:rsidRPr="00334124" w:rsidRDefault="009D3992" w:rsidP="00334124">
            <w:pPr>
              <w:spacing w:line="360" w:lineRule="auto"/>
              <w:rPr>
                <w:rFonts w:ascii="Times New Roman" w:hAnsi="Times New Roman" w:cs="Times New Roman"/>
                <w:sz w:val="24"/>
                <w:szCs w:val="24"/>
                <w:lang w:val="en-US"/>
              </w:rPr>
            </w:pPr>
          </w:p>
        </w:tc>
        <w:tc>
          <w:tcPr>
            <w:tcW w:w="1869" w:type="dxa"/>
            <w:vMerge/>
          </w:tcPr>
          <w:p w:rsidR="009D3992" w:rsidRPr="00334124" w:rsidRDefault="009D3992" w:rsidP="00334124">
            <w:pPr>
              <w:spacing w:line="360" w:lineRule="auto"/>
              <w:rPr>
                <w:rFonts w:ascii="Times New Roman" w:hAnsi="Times New Roman" w:cs="Times New Roman"/>
                <w:sz w:val="24"/>
                <w:szCs w:val="24"/>
                <w:lang w:val="en-US"/>
              </w:rPr>
            </w:pPr>
          </w:p>
        </w:tc>
        <w:tc>
          <w:tcPr>
            <w:tcW w:w="720" w:type="dxa"/>
          </w:tcPr>
          <w:p w:rsidR="009D3992" w:rsidRPr="00334124" w:rsidRDefault="009D399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9D3992" w:rsidRPr="00334124" w:rsidRDefault="009D3992" w:rsidP="00334124">
            <w:pPr>
              <w:spacing w:line="360" w:lineRule="auto"/>
              <w:rPr>
                <w:rFonts w:ascii="Times New Roman" w:hAnsi="Times New Roman" w:cs="Times New Roman"/>
                <w:sz w:val="24"/>
                <w:szCs w:val="24"/>
              </w:rPr>
            </w:pPr>
            <w:r w:rsidRPr="00334124">
              <w:rPr>
                <w:rFonts w:ascii="Times New Roman" w:hAnsi="Times New Roman" w:cs="Times New Roman"/>
                <w:b/>
                <w:sz w:val="24"/>
                <w:szCs w:val="24"/>
              </w:rPr>
              <w:t xml:space="preserve"> </w:t>
            </w:r>
            <w:r w:rsidRPr="00334124">
              <w:rPr>
                <w:rFonts w:ascii="Times New Roman" w:hAnsi="Times New Roman" w:cs="Times New Roman"/>
                <w:sz w:val="24"/>
                <w:szCs w:val="24"/>
              </w:rPr>
              <w:t>To know procedure for institution of suit, the documents in support and against, evidence taking and trial, interim order.</w:t>
            </w:r>
          </w:p>
        </w:tc>
      </w:tr>
      <w:tr w:rsidR="009D3992" w:rsidRPr="00334124" w:rsidTr="00334124">
        <w:trPr>
          <w:trHeight w:val="395"/>
        </w:trPr>
        <w:tc>
          <w:tcPr>
            <w:tcW w:w="568" w:type="dxa"/>
            <w:vMerge/>
          </w:tcPr>
          <w:p w:rsidR="009D3992" w:rsidRPr="00334124" w:rsidRDefault="009D3992" w:rsidP="00334124">
            <w:pPr>
              <w:spacing w:line="360" w:lineRule="auto"/>
              <w:rPr>
                <w:rFonts w:ascii="Times New Roman" w:hAnsi="Times New Roman" w:cs="Times New Roman"/>
                <w:sz w:val="24"/>
                <w:szCs w:val="24"/>
                <w:lang w:val="en-US"/>
              </w:rPr>
            </w:pPr>
          </w:p>
        </w:tc>
        <w:tc>
          <w:tcPr>
            <w:tcW w:w="1267" w:type="dxa"/>
            <w:vMerge/>
          </w:tcPr>
          <w:p w:rsidR="009D3992" w:rsidRPr="00334124" w:rsidRDefault="009D3992" w:rsidP="00334124">
            <w:pPr>
              <w:spacing w:line="360" w:lineRule="auto"/>
              <w:rPr>
                <w:rFonts w:ascii="Times New Roman" w:hAnsi="Times New Roman" w:cs="Times New Roman"/>
                <w:sz w:val="24"/>
                <w:szCs w:val="24"/>
                <w:lang w:val="en-US"/>
              </w:rPr>
            </w:pPr>
          </w:p>
        </w:tc>
        <w:tc>
          <w:tcPr>
            <w:tcW w:w="1869" w:type="dxa"/>
            <w:vMerge/>
          </w:tcPr>
          <w:p w:rsidR="009D3992" w:rsidRPr="00334124" w:rsidRDefault="009D3992" w:rsidP="00334124">
            <w:pPr>
              <w:spacing w:line="360" w:lineRule="auto"/>
              <w:rPr>
                <w:rFonts w:ascii="Times New Roman" w:hAnsi="Times New Roman" w:cs="Times New Roman"/>
                <w:sz w:val="24"/>
                <w:szCs w:val="24"/>
                <w:lang w:val="en-US"/>
              </w:rPr>
            </w:pPr>
          </w:p>
        </w:tc>
        <w:tc>
          <w:tcPr>
            <w:tcW w:w="720" w:type="dxa"/>
          </w:tcPr>
          <w:p w:rsidR="009D3992" w:rsidRPr="00334124" w:rsidRDefault="009D399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CO5</w:t>
            </w:r>
          </w:p>
        </w:tc>
        <w:tc>
          <w:tcPr>
            <w:tcW w:w="4994" w:type="dxa"/>
          </w:tcPr>
          <w:p w:rsidR="009D3992" w:rsidRPr="00334124" w:rsidRDefault="009D3992"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 xml:space="preserve">Special nature of the suits, the complexities of executing a decree and provisions for appeal and revision. </w:t>
            </w:r>
          </w:p>
        </w:tc>
      </w:tr>
      <w:tr w:rsidR="00EC1CB3" w:rsidRPr="00334124" w:rsidTr="00334124">
        <w:tc>
          <w:tcPr>
            <w:tcW w:w="568" w:type="dxa"/>
            <w:vMerge w:val="restart"/>
          </w:tcPr>
          <w:p w:rsidR="00EC1CB3" w:rsidRPr="00334124" w:rsidRDefault="00EC1CB3" w:rsidP="00334124">
            <w:pPr>
              <w:spacing w:line="360" w:lineRule="auto"/>
              <w:rPr>
                <w:rFonts w:ascii="Times New Roman" w:hAnsi="Times New Roman" w:cs="Times New Roman"/>
                <w:sz w:val="24"/>
                <w:szCs w:val="24"/>
                <w:lang w:val="en-US"/>
              </w:rPr>
            </w:pPr>
          </w:p>
          <w:p w:rsidR="00EC1CB3" w:rsidRPr="00334124" w:rsidRDefault="00EC1CB3"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04</w:t>
            </w:r>
          </w:p>
        </w:tc>
        <w:tc>
          <w:tcPr>
            <w:tcW w:w="1267" w:type="dxa"/>
            <w:vMerge w:val="restart"/>
          </w:tcPr>
          <w:p w:rsidR="00EC1CB3" w:rsidRPr="00334124" w:rsidRDefault="00EC1CB3" w:rsidP="00334124">
            <w:pPr>
              <w:spacing w:line="360" w:lineRule="auto"/>
              <w:rPr>
                <w:rFonts w:ascii="Times New Roman" w:hAnsi="Times New Roman" w:cs="Times New Roman"/>
                <w:sz w:val="24"/>
                <w:szCs w:val="24"/>
                <w:lang w:val="en-US"/>
              </w:rPr>
            </w:pPr>
          </w:p>
          <w:p w:rsidR="00EC1CB3" w:rsidRPr="00334124" w:rsidRDefault="00EC1CB3" w:rsidP="00334124">
            <w:pPr>
              <w:spacing w:line="360" w:lineRule="auto"/>
              <w:rPr>
                <w:rFonts w:ascii="Times New Roman" w:hAnsi="Times New Roman" w:cs="Times New Roman"/>
                <w:sz w:val="24"/>
                <w:szCs w:val="24"/>
                <w:lang w:val="en-US"/>
              </w:rPr>
            </w:pPr>
          </w:p>
          <w:p w:rsidR="00EC1CB3" w:rsidRPr="00334124" w:rsidRDefault="00EC1CB3" w:rsidP="00334124">
            <w:pPr>
              <w:spacing w:line="360" w:lineRule="auto"/>
              <w:rPr>
                <w:rFonts w:ascii="Times New Roman" w:hAnsi="Times New Roman" w:cs="Times New Roman"/>
                <w:sz w:val="24"/>
                <w:szCs w:val="24"/>
                <w:lang w:val="en-US"/>
              </w:rPr>
            </w:pPr>
          </w:p>
          <w:p w:rsidR="00EC1CB3" w:rsidRPr="00334124" w:rsidRDefault="00EC1CB3" w:rsidP="00334124">
            <w:pPr>
              <w:spacing w:line="360" w:lineRule="auto"/>
              <w:rPr>
                <w:rFonts w:ascii="Times New Roman" w:hAnsi="Times New Roman" w:cs="Times New Roman"/>
                <w:sz w:val="24"/>
                <w:szCs w:val="24"/>
                <w:lang w:val="en-US"/>
              </w:rPr>
            </w:pPr>
          </w:p>
          <w:p w:rsidR="00EC1CB3" w:rsidRPr="00334124" w:rsidRDefault="00EC1CB3"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EC1CB3" w:rsidRPr="00334124" w:rsidRDefault="00EC1CB3"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III- Year</w:t>
            </w:r>
          </w:p>
        </w:tc>
        <w:tc>
          <w:tcPr>
            <w:tcW w:w="1869" w:type="dxa"/>
            <w:vMerge w:val="restart"/>
          </w:tcPr>
          <w:p w:rsidR="00EC1CB3" w:rsidRPr="00334124" w:rsidRDefault="00EC1CB3" w:rsidP="00334124">
            <w:pPr>
              <w:spacing w:line="360" w:lineRule="auto"/>
              <w:rPr>
                <w:rFonts w:ascii="Times New Roman" w:hAnsi="Times New Roman" w:cs="Times New Roman"/>
                <w:sz w:val="24"/>
                <w:szCs w:val="24"/>
              </w:rPr>
            </w:pPr>
          </w:p>
          <w:p w:rsidR="00EC1CB3" w:rsidRPr="00334124" w:rsidRDefault="00EC1CB3"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Administrative Law &amp; Right to Information act, 2005</w:t>
            </w:r>
          </w:p>
          <w:p w:rsidR="00EC1CB3" w:rsidRPr="00334124" w:rsidRDefault="00EC1CB3" w:rsidP="00334124">
            <w:pPr>
              <w:spacing w:line="360" w:lineRule="auto"/>
              <w:rPr>
                <w:rFonts w:ascii="Times New Roman" w:hAnsi="Times New Roman" w:cs="Times New Roman"/>
                <w:sz w:val="24"/>
                <w:szCs w:val="24"/>
              </w:rPr>
            </w:pPr>
          </w:p>
          <w:p w:rsidR="00EC1CB3" w:rsidRPr="00334124" w:rsidRDefault="00EC1CB3"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rPr>
              <w:t>LB-304</w:t>
            </w:r>
          </w:p>
        </w:tc>
        <w:tc>
          <w:tcPr>
            <w:tcW w:w="720" w:type="dxa"/>
          </w:tcPr>
          <w:p w:rsidR="00EC1CB3" w:rsidRPr="00334124" w:rsidRDefault="00EC1CB3"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 1</w:t>
            </w:r>
          </w:p>
        </w:tc>
        <w:tc>
          <w:tcPr>
            <w:tcW w:w="4994" w:type="dxa"/>
          </w:tcPr>
          <w:p w:rsidR="00EC1CB3" w:rsidRPr="00334124" w:rsidRDefault="00EC1CB3"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Students will learn about the nature, development of law relating to administration and effective means of administrative control.  Protecting the rights of individuals against abusing of administration and adjudicatory powers of the administration and liability of administrative authorities.</w:t>
            </w:r>
          </w:p>
        </w:tc>
      </w:tr>
      <w:tr w:rsidR="00EC1CB3" w:rsidRPr="00334124" w:rsidTr="00334124">
        <w:tc>
          <w:tcPr>
            <w:tcW w:w="568" w:type="dxa"/>
            <w:vMerge/>
          </w:tcPr>
          <w:p w:rsidR="00EC1CB3" w:rsidRPr="00334124" w:rsidRDefault="00EC1CB3" w:rsidP="00334124">
            <w:pPr>
              <w:spacing w:line="360" w:lineRule="auto"/>
              <w:rPr>
                <w:rFonts w:ascii="Times New Roman" w:hAnsi="Times New Roman" w:cs="Times New Roman"/>
                <w:sz w:val="24"/>
                <w:szCs w:val="24"/>
                <w:lang w:val="en-US"/>
              </w:rPr>
            </w:pPr>
          </w:p>
        </w:tc>
        <w:tc>
          <w:tcPr>
            <w:tcW w:w="1267" w:type="dxa"/>
            <w:vMerge/>
          </w:tcPr>
          <w:p w:rsidR="00EC1CB3" w:rsidRPr="00334124" w:rsidRDefault="00EC1CB3" w:rsidP="00334124">
            <w:pPr>
              <w:spacing w:line="360" w:lineRule="auto"/>
              <w:rPr>
                <w:rFonts w:ascii="Times New Roman" w:hAnsi="Times New Roman" w:cs="Times New Roman"/>
                <w:sz w:val="24"/>
                <w:szCs w:val="24"/>
                <w:lang w:val="en-US"/>
              </w:rPr>
            </w:pPr>
          </w:p>
        </w:tc>
        <w:tc>
          <w:tcPr>
            <w:tcW w:w="1869" w:type="dxa"/>
            <w:vMerge/>
          </w:tcPr>
          <w:p w:rsidR="00EC1CB3" w:rsidRPr="00334124" w:rsidRDefault="00EC1CB3" w:rsidP="00334124">
            <w:pPr>
              <w:spacing w:line="360" w:lineRule="auto"/>
              <w:rPr>
                <w:rFonts w:ascii="Times New Roman" w:hAnsi="Times New Roman" w:cs="Times New Roman"/>
                <w:sz w:val="24"/>
                <w:szCs w:val="24"/>
                <w:lang w:val="en-US"/>
              </w:rPr>
            </w:pPr>
          </w:p>
        </w:tc>
        <w:tc>
          <w:tcPr>
            <w:tcW w:w="720" w:type="dxa"/>
          </w:tcPr>
          <w:p w:rsidR="00EC1CB3" w:rsidRPr="00334124" w:rsidRDefault="00EC1CB3"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EC1CB3" w:rsidRPr="00334124" w:rsidRDefault="00EC1CB3" w:rsidP="00334124">
            <w:pPr>
              <w:spacing w:line="360" w:lineRule="auto"/>
              <w:rPr>
                <w:rFonts w:ascii="Times New Roman" w:hAnsi="Times New Roman" w:cs="Times New Roman"/>
                <w:sz w:val="24"/>
                <w:szCs w:val="24"/>
              </w:rPr>
            </w:pPr>
            <w:proofErr w:type="spellStart"/>
            <w:r w:rsidRPr="00334124">
              <w:rPr>
                <w:rFonts w:ascii="Times New Roman" w:hAnsi="Times New Roman" w:cs="Times New Roman"/>
                <w:sz w:val="24"/>
                <w:szCs w:val="24"/>
              </w:rPr>
              <w:t>Analyze</w:t>
            </w:r>
            <w:proofErr w:type="spellEnd"/>
            <w:r w:rsidRPr="00334124">
              <w:rPr>
                <w:rFonts w:ascii="Times New Roman" w:hAnsi="Times New Roman" w:cs="Times New Roman"/>
                <w:sz w:val="24"/>
                <w:szCs w:val="24"/>
              </w:rPr>
              <w:t xml:space="preserve"> and predict how unresolved or ambiguous administrative law questions could be resolved by the courts through an analysis of case law and the judicial method.</w:t>
            </w:r>
          </w:p>
        </w:tc>
      </w:tr>
      <w:tr w:rsidR="00EC1CB3" w:rsidRPr="00334124" w:rsidTr="00334124">
        <w:tc>
          <w:tcPr>
            <w:tcW w:w="568" w:type="dxa"/>
            <w:vMerge/>
          </w:tcPr>
          <w:p w:rsidR="00EC1CB3" w:rsidRPr="00334124" w:rsidRDefault="00EC1CB3" w:rsidP="00334124">
            <w:pPr>
              <w:spacing w:line="360" w:lineRule="auto"/>
              <w:rPr>
                <w:rFonts w:ascii="Times New Roman" w:hAnsi="Times New Roman" w:cs="Times New Roman"/>
                <w:sz w:val="24"/>
                <w:szCs w:val="24"/>
                <w:lang w:val="en-US"/>
              </w:rPr>
            </w:pPr>
          </w:p>
        </w:tc>
        <w:tc>
          <w:tcPr>
            <w:tcW w:w="1267" w:type="dxa"/>
            <w:vMerge/>
          </w:tcPr>
          <w:p w:rsidR="00EC1CB3" w:rsidRPr="00334124" w:rsidRDefault="00EC1CB3" w:rsidP="00334124">
            <w:pPr>
              <w:spacing w:line="360" w:lineRule="auto"/>
              <w:rPr>
                <w:rFonts w:ascii="Times New Roman" w:hAnsi="Times New Roman" w:cs="Times New Roman"/>
                <w:sz w:val="24"/>
                <w:szCs w:val="24"/>
                <w:lang w:val="en-US"/>
              </w:rPr>
            </w:pPr>
          </w:p>
        </w:tc>
        <w:tc>
          <w:tcPr>
            <w:tcW w:w="1869" w:type="dxa"/>
            <w:vMerge/>
          </w:tcPr>
          <w:p w:rsidR="00EC1CB3" w:rsidRPr="00334124" w:rsidRDefault="00EC1CB3" w:rsidP="00334124">
            <w:pPr>
              <w:spacing w:line="360" w:lineRule="auto"/>
              <w:rPr>
                <w:rFonts w:ascii="Times New Roman" w:hAnsi="Times New Roman" w:cs="Times New Roman"/>
                <w:sz w:val="24"/>
                <w:szCs w:val="24"/>
                <w:lang w:val="en-US"/>
              </w:rPr>
            </w:pPr>
          </w:p>
        </w:tc>
        <w:tc>
          <w:tcPr>
            <w:tcW w:w="720" w:type="dxa"/>
          </w:tcPr>
          <w:p w:rsidR="00EC1CB3" w:rsidRPr="00334124" w:rsidRDefault="00EC1CB3"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EC1CB3" w:rsidRPr="00334124" w:rsidRDefault="00EC1CB3" w:rsidP="00334124">
            <w:pPr>
              <w:spacing w:line="360" w:lineRule="auto"/>
              <w:rPr>
                <w:rFonts w:ascii="Times New Roman" w:hAnsi="Times New Roman" w:cs="Times New Roman"/>
                <w:sz w:val="24"/>
                <w:szCs w:val="24"/>
              </w:rPr>
            </w:pPr>
            <w:r w:rsidRPr="00334124">
              <w:rPr>
                <w:rFonts w:ascii="Times New Roman" w:hAnsi="Times New Roman" w:cs="Times New Roman"/>
                <w:b/>
                <w:sz w:val="24"/>
                <w:szCs w:val="24"/>
              </w:rPr>
              <w:t xml:space="preserve"> </w:t>
            </w:r>
            <w:r w:rsidRPr="00334124">
              <w:rPr>
                <w:rFonts w:ascii="Times New Roman" w:hAnsi="Times New Roman" w:cs="Times New Roman"/>
                <w:sz w:val="24"/>
                <w:szCs w:val="24"/>
              </w:rPr>
              <w:t xml:space="preserve">Identify, explain and apply the principles of natural &amp; administrative law covered in the course. </w:t>
            </w:r>
          </w:p>
        </w:tc>
      </w:tr>
      <w:tr w:rsidR="00EC1CB3" w:rsidRPr="00334124" w:rsidTr="00334124">
        <w:tc>
          <w:tcPr>
            <w:tcW w:w="568" w:type="dxa"/>
            <w:vMerge/>
          </w:tcPr>
          <w:p w:rsidR="00EC1CB3" w:rsidRPr="00334124" w:rsidRDefault="00EC1CB3" w:rsidP="00334124">
            <w:pPr>
              <w:spacing w:line="360" w:lineRule="auto"/>
              <w:rPr>
                <w:rFonts w:ascii="Times New Roman" w:hAnsi="Times New Roman" w:cs="Times New Roman"/>
                <w:sz w:val="24"/>
                <w:szCs w:val="24"/>
                <w:lang w:val="en-US"/>
              </w:rPr>
            </w:pPr>
          </w:p>
        </w:tc>
        <w:tc>
          <w:tcPr>
            <w:tcW w:w="1267" w:type="dxa"/>
            <w:vMerge/>
          </w:tcPr>
          <w:p w:rsidR="00EC1CB3" w:rsidRPr="00334124" w:rsidRDefault="00EC1CB3" w:rsidP="00334124">
            <w:pPr>
              <w:spacing w:line="360" w:lineRule="auto"/>
              <w:rPr>
                <w:rFonts w:ascii="Times New Roman" w:hAnsi="Times New Roman" w:cs="Times New Roman"/>
                <w:sz w:val="24"/>
                <w:szCs w:val="24"/>
                <w:lang w:val="en-US"/>
              </w:rPr>
            </w:pPr>
          </w:p>
        </w:tc>
        <w:tc>
          <w:tcPr>
            <w:tcW w:w="1869" w:type="dxa"/>
            <w:vMerge/>
          </w:tcPr>
          <w:p w:rsidR="00EC1CB3" w:rsidRPr="00334124" w:rsidRDefault="00EC1CB3" w:rsidP="00334124">
            <w:pPr>
              <w:spacing w:line="360" w:lineRule="auto"/>
              <w:rPr>
                <w:rFonts w:ascii="Times New Roman" w:hAnsi="Times New Roman" w:cs="Times New Roman"/>
                <w:sz w:val="24"/>
                <w:szCs w:val="24"/>
                <w:lang w:val="en-US"/>
              </w:rPr>
            </w:pPr>
          </w:p>
        </w:tc>
        <w:tc>
          <w:tcPr>
            <w:tcW w:w="720" w:type="dxa"/>
          </w:tcPr>
          <w:p w:rsidR="00EC1CB3" w:rsidRPr="00334124" w:rsidRDefault="00EC1CB3"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EC1CB3" w:rsidRPr="00334124" w:rsidRDefault="00EC1CB3"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 xml:space="preserve">Understand administrative tribunals, public corporations, judicial discretion, </w:t>
            </w:r>
            <w:proofErr w:type="spellStart"/>
            <w:r w:rsidRPr="00334124">
              <w:rPr>
                <w:rFonts w:ascii="Times New Roman" w:hAnsi="Times New Roman" w:cs="Times New Roman"/>
                <w:sz w:val="24"/>
                <w:szCs w:val="24"/>
              </w:rPr>
              <w:t>Lokpal</w:t>
            </w:r>
            <w:proofErr w:type="spellEnd"/>
            <w:r w:rsidRPr="00334124">
              <w:rPr>
                <w:rFonts w:ascii="Times New Roman" w:hAnsi="Times New Roman" w:cs="Times New Roman"/>
                <w:sz w:val="24"/>
                <w:szCs w:val="24"/>
              </w:rPr>
              <w:t>, Ombudsman, etc.</w:t>
            </w:r>
          </w:p>
        </w:tc>
      </w:tr>
      <w:tr w:rsidR="00025C32" w:rsidRPr="00334124" w:rsidTr="00334124">
        <w:tc>
          <w:tcPr>
            <w:tcW w:w="568" w:type="dxa"/>
            <w:vMerge w:val="restart"/>
          </w:tcPr>
          <w:p w:rsidR="00025C32" w:rsidRPr="00334124" w:rsidRDefault="00025C32" w:rsidP="00334124">
            <w:pPr>
              <w:spacing w:line="360" w:lineRule="auto"/>
              <w:rPr>
                <w:rFonts w:ascii="Times New Roman" w:hAnsi="Times New Roman" w:cs="Times New Roman"/>
                <w:sz w:val="24"/>
                <w:szCs w:val="24"/>
                <w:lang w:val="en-US"/>
              </w:rPr>
            </w:pPr>
          </w:p>
          <w:p w:rsidR="00025C32" w:rsidRPr="00334124" w:rsidRDefault="00025C3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05</w:t>
            </w:r>
          </w:p>
        </w:tc>
        <w:tc>
          <w:tcPr>
            <w:tcW w:w="1267" w:type="dxa"/>
            <w:vMerge w:val="restart"/>
          </w:tcPr>
          <w:p w:rsidR="00025C32" w:rsidRPr="00334124" w:rsidRDefault="00025C32" w:rsidP="00334124">
            <w:pPr>
              <w:spacing w:line="360" w:lineRule="auto"/>
              <w:rPr>
                <w:rFonts w:ascii="Times New Roman" w:hAnsi="Times New Roman" w:cs="Times New Roman"/>
                <w:sz w:val="24"/>
                <w:szCs w:val="24"/>
                <w:lang w:val="en-US"/>
              </w:rPr>
            </w:pPr>
          </w:p>
          <w:p w:rsidR="00025C32" w:rsidRPr="00334124" w:rsidRDefault="00025C32" w:rsidP="00334124">
            <w:pPr>
              <w:spacing w:line="360" w:lineRule="auto"/>
              <w:rPr>
                <w:rFonts w:ascii="Times New Roman" w:hAnsi="Times New Roman" w:cs="Times New Roman"/>
                <w:sz w:val="24"/>
                <w:szCs w:val="24"/>
                <w:lang w:val="en-US"/>
              </w:rPr>
            </w:pPr>
          </w:p>
          <w:p w:rsidR="00025C32" w:rsidRPr="00334124" w:rsidRDefault="00025C32" w:rsidP="00334124">
            <w:pPr>
              <w:spacing w:line="360" w:lineRule="auto"/>
              <w:rPr>
                <w:rFonts w:ascii="Times New Roman" w:hAnsi="Times New Roman" w:cs="Times New Roman"/>
                <w:sz w:val="24"/>
                <w:szCs w:val="24"/>
                <w:lang w:val="en-US"/>
              </w:rPr>
            </w:pPr>
          </w:p>
          <w:p w:rsidR="00025C32" w:rsidRPr="00334124" w:rsidRDefault="00025C32" w:rsidP="00334124">
            <w:pPr>
              <w:spacing w:line="360" w:lineRule="auto"/>
              <w:rPr>
                <w:rFonts w:ascii="Times New Roman" w:hAnsi="Times New Roman" w:cs="Times New Roman"/>
                <w:sz w:val="24"/>
                <w:szCs w:val="24"/>
                <w:lang w:val="en-US"/>
              </w:rPr>
            </w:pPr>
          </w:p>
          <w:p w:rsidR="00025C32" w:rsidRPr="00334124" w:rsidRDefault="00025C3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025C32" w:rsidRPr="00334124" w:rsidRDefault="00025C3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III- Year</w:t>
            </w:r>
          </w:p>
        </w:tc>
        <w:tc>
          <w:tcPr>
            <w:tcW w:w="1869" w:type="dxa"/>
            <w:vMerge w:val="restart"/>
          </w:tcPr>
          <w:p w:rsidR="00025C32" w:rsidRPr="00334124" w:rsidRDefault="00025C32" w:rsidP="00334124">
            <w:pPr>
              <w:spacing w:line="360" w:lineRule="auto"/>
              <w:rPr>
                <w:rFonts w:ascii="Times New Roman" w:hAnsi="Times New Roman" w:cs="Times New Roman"/>
                <w:sz w:val="24"/>
                <w:szCs w:val="24"/>
              </w:rPr>
            </w:pPr>
          </w:p>
          <w:p w:rsidR="00025C32" w:rsidRPr="00334124" w:rsidRDefault="00025C32" w:rsidP="00334124">
            <w:pPr>
              <w:spacing w:line="360" w:lineRule="auto"/>
              <w:jc w:val="center"/>
              <w:rPr>
                <w:rFonts w:ascii="Times New Roman" w:hAnsi="Times New Roman" w:cs="Times New Roman"/>
                <w:sz w:val="24"/>
                <w:szCs w:val="24"/>
              </w:rPr>
            </w:pPr>
          </w:p>
          <w:p w:rsidR="00025C32" w:rsidRPr="00334124" w:rsidRDefault="00025C32" w:rsidP="00334124">
            <w:pPr>
              <w:spacing w:line="360" w:lineRule="auto"/>
              <w:jc w:val="center"/>
              <w:rPr>
                <w:rFonts w:ascii="Times New Roman" w:hAnsi="Times New Roman" w:cs="Times New Roman"/>
                <w:sz w:val="24"/>
                <w:szCs w:val="24"/>
              </w:rPr>
            </w:pPr>
          </w:p>
          <w:p w:rsidR="00025C32" w:rsidRPr="00334124" w:rsidRDefault="00025C32"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Environmental Laws</w:t>
            </w:r>
          </w:p>
          <w:p w:rsidR="00025C32" w:rsidRPr="00334124" w:rsidRDefault="00025C32" w:rsidP="00334124">
            <w:pPr>
              <w:spacing w:line="360" w:lineRule="auto"/>
              <w:jc w:val="center"/>
              <w:rPr>
                <w:rFonts w:ascii="Times New Roman" w:hAnsi="Times New Roman" w:cs="Times New Roman"/>
                <w:sz w:val="24"/>
                <w:szCs w:val="24"/>
              </w:rPr>
            </w:pPr>
          </w:p>
          <w:p w:rsidR="00025C32" w:rsidRPr="00334124" w:rsidRDefault="00025C3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rPr>
              <w:t>LB-305</w:t>
            </w:r>
          </w:p>
        </w:tc>
        <w:tc>
          <w:tcPr>
            <w:tcW w:w="720" w:type="dxa"/>
          </w:tcPr>
          <w:p w:rsidR="00025C32" w:rsidRPr="00334124" w:rsidRDefault="00025C3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 1</w:t>
            </w:r>
          </w:p>
        </w:tc>
        <w:tc>
          <w:tcPr>
            <w:tcW w:w="4994" w:type="dxa"/>
          </w:tcPr>
          <w:p w:rsidR="00025C32" w:rsidRPr="00334124" w:rsidRDefault="00025C32"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To understand and appreciate the ethical dimensions of the role of lawyers, and the functioning of law and legal systems</w:t>
            </w:r>
          </w:p>
          <w:p w:rsidR="00025C32" w:rsidRPr="00334124" w:rsidRDefault="00025C32" w:rsidP="00334124">
            <w:pPr>
              <w:spacing w:line="360" w:lineRule="auto"/>
              <w:rPr>
                <w:rFonts w:ascii="Times New Roman" w:hAnsi="Times New Roman" w:cs="Times New Roman"/>
                <w:b/>
                <w:sz w:val="24"/>
                <w:szCs w:val="24"/>
              </w:rPr>
            </w:pPr>
          </w:p>
        </w:tc>
      </w:tr>
      <w:tr w:rsidR="00025C32" w:rsidRPr="00334124" w:rsidTr="00334124">
        <w:tc>
          <w:tcPr>
            <w:tcW w:w="568" w:type="dxa"/>
            <w:vMerge/>
          </w:tcPr>
          <w:p w:rsidR="00025C32" w:rsidRPr="00334124" w:rsidRDefault="00025C32" w:rsidP="00334124">
            <w:pPr>
              <w:spacing w:line="360" w:lineRule="auto"/>
              <w:rPr>
                <w:rFonts w:ascii="Times New Roman" w:hAnsi="Times New Roman" w:cs="Times New Roman"/>
                <w:sz w:val="24"/>
                <w:szCs w:val="24"/>
                <w:lang w:val="en-US"/>
              </w:rPr>
            </w:pPr>
          </w:p>
        </w:tc>
        <w:tc>
          <w:tcPr>
            <w:tcW w:w="1267" w:type="dxa"/>
            <w:vMerge/>
          </w:tcPr>
          <w:p w:rsidR="00025C32" w:rsidRPr="00334124" w:rsidRDefault="00025C32" w:rsidP="00334124">
            <w:pPr>
              <w:spacing w:line="360" w:lineRule="auto"/>
              <w:rPr>
                <w:rFonts w:ascii="Times New Roman" w:hAnsi="Times New Roman" w:cs="Times New Roman"/>
                <w:sz w:val="24"/>
                <w:szCs w:val="24"/>
                <w:lang w:val="en-US"/>
              </w:rPr>
            </w:pPr>
          </w:p>
        </w:tc>
        <w:tc>
          <w:tcPr>
            <w:tcW w:w="1869" w:type="dxa"/>
            <w:vMerge/>
          </w:tcPr>
          <w:p w:rsidR="00025C32" w:rsidRPr="00334124" w:rsidRDefault="00025C32" w:rsidP="00334124">
            <w:pPr>
              <w:spacing w:line="360" w:lineRule="auto"/>
              <w:rPr>
                <w:rFonts w:ascii="Times New Roman" w:hAnsi="Times New Roman" w:cs="Times New Roman"/>
                <w:sz w:val="24"/>
                <w:szCs w:val="24"/>
                <w:lang w:val="en-US"/>
              </w:rPr>
            </w:pPr>
          </w:p>
        </w:tc>
        <w:tc>
          <w:tcPr>
            <w:tcW w:w="720" w:type="dxa"/>
          </w:tcPr>
          <w:p w:rsidR="00025C32" w:rsidRPr="00334124" w:rsidRDefault="00025C3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025C32" w:rsidRPr="00334124" w:rsidRDefault="00025C32"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Understand the issues of environmental contexts and sustainable development.</w:t>
            </w:r>
          </w:p>
          <w:p w:rsidR="00025C32" w:rsidRPr="00334124" w:rsidRDefault="00025C32" w:rsidP="00334124">
            <w:pPr>
              <w:spacing w:line="360" w:lineRule="auto"/>
              <w:rPr>
                <w:rFonts w:ascii="Times New Roman" w:hAnsi="Times New Roman" w:cs="Times New Roman"/>
                <w:b/>
                <w:sz w:val="24"/>
                <w:szCs w:val="24"/>
              </w:rPr>
            </w:pPr>
          </w:p>
        </w:tc>
      </w:tr>
      <w:tr w:rsidR="00025C32" w:rsidRPr="00334124" w:rsidTr="00334124">
        <w:tc>
          <w:tcPr>
            <w:tcW w:w="568" w:type="dxa"/>
            <w:vMerge/>
          </w:tcPr>
          <w:p w:rsidR="00025C32" w:rsidRPr="00334124" w:rsidRDefault="00025C32" w:rsidP="00334124">
            <w:pPr>
              <w:spacing w:line="360" w:lineRule="auto"/>
              <w:rPr>
                <w:rFonts w:ascii="Times New Roman" w:hAnsi="Times New Roman" w:cs="Times New Roman"/>
                <w:sz w:val="24"/>
                <w:szCs w:val="24"/>
                <w:lang w:val="en-US"/>
              </w:rPr>
            </w:pPr>
          </w:p>
        </w:tc>
        <w:tc>
          <w:tcPr>
            <w:tcW w:w="1267" w:type="dxa"/>
            <w:vMerge/>
          </w:tcPr>
          <w:p w:rsidR="00025C32" w:rsidRPr="00334124" w:rsidRDefault="00025C32" w:rsidP="00334124">
            <w:pPr>
              <w:spacing w:line="360" w:lineRule="auto"/>
              <w:rPr>
                <w:rFonts w:ascii="Times New Roman" w:hAnsi="Times New Roman" w:cs="Times New Roman"/>
                <w:sz w:val="24"/>
                <w:szCs w:val="24"/>
                <w:lang w:val="en-US"/>
              </w:rPr>
            </w:pPr>
          </w:p>
        </w:tc>
        <w:tc>
          <w:tcPr>
            <w:tcW w:w="1869" w:type="dxa"/>
            <w:vMerge/>
          </w:tcPr>
          <w:p w:rsidR="00025C32" w:rsidRPr="00334124" w:rsidRDefault="00025C32" w:rsidP="00334124">
            <w:pPr>
              <w:spacing w:line="360" w:lineRule="auto"/>
              <w:rPr>
                <w:rFonts w:ascii="Times New Roman" w:hAnsi="Times New Roman" w:cs="Times New Roman"/>
                <w:sz w:val="24"/>
                <w:szCs w:val="24"/>
                <w:lang w:val="en-US"/>
              </w:rPr>
            </w:pPr>
          </w:p>
        </w:tc>
        <w:tc>
          <w:tcPr>
            <w:tcW w:w="720" w:type="dxa"/>
          </w:tcPr>
          <w:p w:rsidR="00025C32" w:rsidRPr="00334124" w:rsidRDefault="00025C3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025C32" w:rsidRPr="00334124" w:rsidRDefault="00025C32" w:rsidP="00334124">
            <w:pPr>
              <w:spacing w:line="360" w:lineRule="auto"/>
              <w:rPr>
                <w:rFonts w:ascii="Times New Roman" w:hAnsi="Times New Roman" w:cs="Times New Roman"/>
                <w:b/>
                <w:sz w:val="24"/>
                <w:szCs w:val="24"/>
              </w:rPr>
            </w:pPr>
            <w:r w:rsidRPr="00334124">
              <w:rPr>
                <w:rFonts w:ascii="Times New Roman" w:hAnsi="Times New Roman" w:cs="Times New Roman"/>
                <w:sz w:val="24"/>
                <w:szCs w:val="24"/>
              </w:rPr>
              <w:t>Understand in depth knowledge of the specialist area of environmental law and associated disciplinary areas</w:t>
            </w:r>
          </w:p>
        </w:tc>
      </w:tr>
      <w:tr w:rsidR="00752F3B" w:rsidRPr="00334124" w:rsidTr="00334124">
        <w:tc>
          <w:tcPr>
            <w:tcW w:w="568" w:type="dxa"/>
            <w:vMerge w:val="restart"/>
          </w:tcPr>
          <w:p w:rsidR="00752F3B" w:rsidRPr="00334124" w:rsidRDefault="00752F3B" w:rsidP="00334124">
            <w:pPr>
              <w:spacing w:line="360" w:lineRule="auto"/>
              <w:rPr>
                <w:rFonts w:ascii="Times New Roman" w:hAnsi="Times New Roman" w:cs="Times New Roman"/>
                <w:sz w:val="24"/>
                <w:szCs w:val="24"/>
                <w:lang w:val="en-US"/>
              </w:rPr>
            </w:pPr>
          </w:p>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lastRenderedPageBreak/>
              <w:t>06</w:t>
            </w:r>
          </w:p>
        </w:tc>
        <w:tc>
          <w:tcPr>
            <w:tcW w:w="1267" w:type="dxa"/>
            <w:vMerge w:val="restart"/>
          </w:tcPr>
          <w:p w:rsidR="00752F3B" w:rsidRPr="00334124" w:rsidRDefault="00752F3B" w:rsidP="00334124">
            <w:pPr>
              <w:spacing w:line="360" w:lineRule="auto"/>
              <w:rPr>
                <w:rFonts w:ascii="Times New Roman" w:hAnsi="Times New Roman" w:cs="Times New Roman"/>
                <w:sz w:val="24"/>
                <w:szCs w:val="24"/>
                <w:lang w:val="en-US"/>
              </w:rPr>
            </w:pPr>
          </w:p>
          <w:p w:rsidR="00752F3B" w:rsidRPr="00334124" w:rsidRDefault="00752F3B" w:rsidP="00334124">
            <w:pPr>
              <w:spacing w:line="360" w:lineRule="auto"/>
              <w:rPr>
                <w:rFonts w:ascii="Times New Roman" w:hAnsi="Times New Roman" w:cs="Times New Roman"/>
                <w:sz w:val="24"/>
                <w:szCs w:val="24"/>
                <w:lang w:val="en-US"/>
              </w:rPr>
            </w:pPr>
          </w:p>
          <w:p w:rsidR="00752F3B" w:rsidRPr="00334124" w:rsidRDefault="00752F3B" w:rsidP="00334124">
            <w:pPr>
              <w:spacing w:line="360" w:lineRule="auto"/>
              <w:rPr>
                <w:rFonts w:ascii="Times New Roman" w:hAnsi="Times New Roman" w:cs="Times New Roman"/>
                <w:sz w:val="24"/>
                <w:szCs w:val="24"/>
                <w:lang w:val="en-US"/>
              </w:rPr>
            </w:pPr>
          </w:p>
          <w:p w:rsidR="00752F3B" w:rsidRPr="00334124" w:rsidRDefault="00752F3B" w:rsidP="00334124">
            <w:pPr>
              <w:spacing w:line="360" w:lineRule="auto"/>
              <w:rPr>
                <w:rFonts w:ascii="Times New Roman" w:hAnsi="Times New Roman" w:cs="Times New Roman"/>
                <w:sz w:val="24"/>
                <w:szCs w:val="24"/>
                <w:lang w:val="en-US"/>
              </w:rPr>
            </w:pPr>
          </w:p>
          <w:p w:rsidR="00752F3B" w:rsidRPr="00334124" w:rsidRDefault="00752F3B"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III- Year</w:t>
            </w:r>
          </w:p>
        </w:tc>
        <w:tc>
          <w:tcPr>
            <w:tcW w:w="1869" w:type="dxa"/>
            <w:vMerge w:val="restart"/>
          </w:tcPr>
          <w:p w:rsidR="00752F3B" w:rsidRPr="00334124" w:rsidRDefault="00752F3B" w:rsidP="00334124">
            <w:pPr>
              <w:spacing w:line="360" w:lineRule="auto"/>
              <w:rPr>
                <w:rFonts w:ascii="Times New Roman" w:hAnsi="Times New Roman" w:cs="Times New Roman"/>
                <w:sz w:val="24"/>
                <w:szCs w:val="24"/>
              </w:rPr>
            </w:pPr>
          </w:p>
          <w:p w:rsidR="00752F3B" w:rsidRPr="00334124" w:rsidRDefault="00752F3B" w:rsidP="00334124">
            <w:pPr>
              <w:spacing w:line="360" w:lineRule="auto"/>
              <w:jc w:val="center"/>
              <w:rPr>
                <w:rFonts w:ascii="Times New Roman" w:hAnsi="Times New Roman" w:cs="Times New Roman"/>
                <w:sz w:val="24"/>
                <w:szCs w:val="24"/>
              </w:rPr>
            </w:pPr>
          </w:p>
          <w:p w:rsidR="00752F3B" w:rsidRPr="00334124" w:rsidRDefault="00752F3B" w:rsidP="00334124">
            <w:pPr>
              <w:spacing w:line="360" w:lineRule="auto"/>
              <w:jc w:val="center"/>
              <w:rPr>
                <w:rFonts w:ascii="Times New Roman" w:hAnsi="Times New Roman" w:cs="Times New Roman"/>
                <w:sz w:val="24"/>
                <w:szCs w:val="24"/>
              </w:rPr>
            </w:pPr>
          </w:p>
          <w:p w:rsidR="00752F3B" w:rsidRPr="00334124" w:rsidRDefault="00752F3B"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 xml:space="preserve">Land Laws </w:t>
            </w:r>
          </w:p>
          <w:p w:rsidR="00752F3B" w:rsidRPr="00334124" w:rsidRDefault="00752F3B" w:rsidP="00334124">
            <w:pPr>
              <w:spacing w:line="360" w:lineRule="auto"/>
              <w:jc w:val="center"/>
              <w:rPr>
                <w:rFonts w:ascii="Times New Roman" w:hAnsi="Times New Roman" w:cs="Times New Roman"/>
                <w:sz w:val="24"/>
                <w:szCs w:val="24"/>
              </w:rPr>
            </w:pPr>
          </w:p>
          <w:p w:rsidR="00752F3B" w:rsidRPr="00334124" w:rsidRDefault="00752F3B"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rPr>
              <w:t>LB-306</w:t>
            </w:r>
          </w:p>
        </w:tc>
        <w:tc>
          <w:tcPr>
            <w:tcW w:w="720" w:type="dxa"/>
          </w:tcPr>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lastRenderedPageBreak/>
              <w:t xml:space="preserve">CO </w:t>
            </w:r>
            <w:r w:rsidRPr="00334124">
              <w:rPr>
                <w:rFonts w:ascii="Times New Roman" w:hAnsi="Times New Roman" w:cs="Times New Roman"/>
                <w:sz w:val="24"/>
                <w:szCs w:val="24"/>
                <w:lang w:val="en-US"/>
              </w:rPr>
              <w:lastRenderedPageBreak/>
              <w:t>1</w:t>
            </w:r>
          </w:p>
        </w:tc>
        <w:tc>
          <w:tcPr>
            <w:tcW w:w="4994" w:type="dxa"/>
          </w:tcPr>
          <w:p w:rsidR="00752F3B" w:rsidRPr="00334124" w:rsidRDefault="00752F3B"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lastRenderedPageBreak/>
              <w:t xml:space="preserve">Understand and </w:t>
            </w:r>
            <w:proofErr w:type="spellStart"/>
            <w:r w:rsidRPr="00334124">
              <w:rPr>
                <w:rFonts w:ascii="Times New Roman" w:hAnsi="Times New Roman" w:cs="Times New Roman"/>
                <w:sz w:val="24"/>
                <w:szCs w:val="24"/>
              </w:rPr>
              <w:t>analyze</w:t>
            </w:r>
            <w:proofErr w:type="spellEnd"/>
            <w:r w:rsidRPr="00334124">
              <w:rPr>
                <w:rFonts w:ascii="Times New Roman" w:hAnsi="Times New Roman" w:cs="Times New Roman"/>
                <w:sz w:val="24"/>
                <w:szCs w:val="24"/>
              </w:rPr>
              <w:t xml:space="preserve"> the objectives, concepts, </w:t>
            </w:r>
            <w:r w:rsidRPr="00334124">
              <w:rPr>
                <w:rFonts w:ascii="Times New Roman" w:hAnsi="Times New Roman" w:cs="Times New Roman"/>
                <w:sz w:val="24"/>
                <w:szCs w:val="24"/>
              </w:rPr>
              <w:lastRenderedPageBreak/>
              <w:t>and key features of the Rajasthan Rent Control Act, 2001, and its amendments.</w:t>
            </w:r>
          </w:p>
        </w:tc>
      </w:tr>
      <w:tr w:rsidR="00752F3B" w:rsidRPr="00334124" w:rsidTr="00334124">
        <w:tc>
          <w:tcPr>
            <w:tcW w:w="568"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267"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869"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720" w:type="dxa"/>
          </w:tcPr>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752F3B" w:rsidRPr="00334124" w:rsidRDefault="00752F3B"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Gain a comprehensive understanding of the objectives, key features, and the definitions under the Rajasthan Tenancy Act, 1955, and its amendments.</w:t>
            </w:r>
          </w:p>
        </w:tc>
      </w:tr>
      <w:tr w:rsidR="00752F3B" w:rsidRPr="00334124" w:rsidTr="00334124">
        <w:tc>
          <w:tcPr>
            <w:tcW w:w="568"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267"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869"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720" w:type="dxa"/>
          </w:tcPr>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752F3B" w:rsidRPr="00334124" w:rsidRDefault="00752F3B"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Understand the objectives, definitions, and key features of the Rajasthan Land Revenue Act, 1956, and its amendments.</w:t>
            </w:r>
          </w:p>
        </w:tc>
      </w:tr>
      <w:tr w:rsidR="00752F3B" w:rsidRPr="00334124" w:rsidTr="00334124">
        <w:tc>
          <w:tcPr>
            <w:tcW w:w="568"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267"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869"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720" w:type="dxa"/>
          </w:tcPr>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752F3B" w:rsidRPr="00334124" w:rsidRDefault="00752F3B"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Understand the objectives, key features, and definitions under the Real Estate (Regulation and Development) Act, 2016, including its amendments.</w:t>
            </w:r>
          </w:p>
        </w:tc>
      </w:tr>
      <w:tr w:rsidR="00752F3B" w:rsidRPr="00334124" w:rsidTr="00334124">
        <w:trPr>
          <w:trHeight w:val="395"/>
        </w:trPr>
        <w:tc>
          <w:tcPr>
            <w:tcW w:w="568"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267"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869"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720" w:type="dxa"/>
          </w:tcPr>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CO5</w:t>
            </w:r>
          </w:p>
        </w:tc>
        <w:tc>
          <w:tcPr>
            <w:tcW w:w="4994" w:type="dxa"/>
          </w:tcPr>
          <w:p w:rsidR="00752F3B" w:rsidRPr="00334124" w:rsidRDefault="00752F3B" w:rsidP="00334124">
            <w:pPr>
              <w:widowControl w:val="0"/>
              <w:autoSpaceDE w:val="0"/>
              <w:autoSpaceDN w:val="0"/>
              <w:spacing w:line="360" w:lineRule="auto"/>
              <w:rPr>
                <w:rFonts w:ascii="Times New Roman" w:hAnsi="Times New Roman" w:cs="Times New Roman"/>
                <w:b/>
                <w:sz w:val="24"/>
                <w:szCs w:val="24"/>
                <w:u w:val="single"/>
              </w:rPr>
            </w:pPr>
            <w:proofErr w:type="spellStart"/>
            <w:r w:rsidRPr="00334124">
              <w:rPr>
                <w:rFonts w:ascii="Times New Roman" w:hAnsi="Times New Roman" w:cs="Times New Roman"/>
                <w:sz w:val="24"/>
                <w:szCs w:val="24"/>
              </w:rPr>
              <w:t>Analyze</w:t>
            </w:r>
            <w:proofErr w:type="spellEnd"/>
            <w:r w:rsidRPr="00334124">
              <w:rPr>
                <w:rFonts w:ascii="Times New Roman" w:hAnsi="Times New Roman" w:cs="Times New Roman"/>
                <w:sz w:val="24"/>
                <w:szCs w:val="24"/>
              </w:rPr>
              <w:t xml:space="preserve"> the procedures for land acquisition, including the determination of social impact, consent of landowners, and compensation procedures.</w:t>
            </w:r>
          </w:p>
        </w:tc>
      </w:tr>
      <w:tr w:rsidR="00752F3B" w:rsidRPr="00334124" w:rsidTr="00334124">
        <w:tc>
          <w:tcPr>
            <w:tcW w:w="568" w:type="dxa"/>
            <w:vMerge w:val="restart"/>
          </w:tcPr>
          <w:p w:rsidR="00752F3B" w:rsidRPr="00334124" w:rsidRDefault="00752F3B" w:rsidP="00334124">
            <w:pPr>
              <w:spacing w:line="360" w:lineRule="auto"/>
              <w:rPr>
                <w:rFonts w:ascii="Times New Roman" w:hAnsi="Times New Roman" w:cs="Times New Roman"/>
                <w:sz w:val="24"/>
                <w:szCs w:val="24"/>
                <w:lang w:val="en-US"/>
              </w:rPr>
            </w:pPr>
          </w:p>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07</w:t>
            </w:r>
          </w:p>
        </w:tc>
        <w:tc>
          <w:tcPr>
            <w:tcW w:w="1267" w:type="dxa"/>
            <w:vMerge w:val="restart"/>
          </w:tcPr>
          <w:p w:rsidR="00752F3B" w:rsidRPr="00334124" w:rsidRDefault="00752F3B" w:rsidP="00334124">
            <w:pPr>
              <w:spacing w:line="360" w:lineRule="auto"/>
              <w:rPr>
                <w:rFonts w:ascii="Times New Roman" w:hAnsi="Times New Roman" w:cs="Times New Roman"/>
                <w:sz w:val="24"/>
                <w:szCs w:val="24"/>
                <w:lang w:val="en-US"/>
              </w:rPr>
            </w:pPr>
          </w:p>
          <w:p w:rsidR="00752F3B" w:rsidRPr="00334124" w:rsidRDefault="00752F3B" w:rsidP="00334124">
            <w:pPr>
              <w:spacing w:line="360" w:lineRule="auto"/>
              <w:rPr>
                <w:rFonts w:ascii="Times New Roman" w:hAnsi="Times New Roman" w:cs="Times New Roman"/>
                <w:sz w:val="24"/>
                <w:szCs w:val="24"/>
                <w:lang w:val="en-US"/>
              </w:rPr>
            </w:pPr>
          </w:p>
          <w:p w:rsidR="00752F3B" w:rsidRPr="00334124" w:rsidRDefault="00752F3B" w:rsidP="00334124">
            <w:pPr>
              <w:spacing w:line="360" w:lineRule="auto"/>
              <w:rPr>
                <w:rFonts w:ascii="Times New Roman" w:hAnsi="Times New Roman" w:cs="Times New Roman"/>
                <w:sz w:val="24"/>
                <w:szCs w:val="24"/>
                <w:lang w:val="en-US"/>
              </w:rPr>
            </w:pPr>
          </w:p>
          <w:p w:rsidR="00752F3B" w:rsidRPr="00334124" w:rsidRDefault="00752F3B" w:rsidP="00334124">
            <w:pPr>
              <w:spacing w:line="360" w:lineRule="auto"/>
              <w:rPr>
                <w:rFonts w:ascii="Times New Roman" w:hAnsi="Times New Roman" w:cs="Times New Roman"/>
                <w:sz w:val="24"/>
                <w:szCs w:val="24"/>
                <w:lang w:val="en-US"/>
              </w:rPr>
            </w:pPr>
          </w:p>
          <w:p w:rsidR="00752F3B" w:rsidRPr="00334124" w:rsidRDefault="00752F3B"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III- Year</w:t>
            </w:r>
          </w:p>
        </w:tc>
        <w:tc>
          <w:tcPr>
            <w:tcW w:w="1869" w:type="dxa"/>
            <w:vMerge w:val="restart"/>
          </w:tcPr>
          <w:p w:rsidR="00752F3B" w:rsidRPr="00334124" w:rsidRDefault="00752F3B" w:rsidP="00334124">
            <w:pPr>
              <w:spacing w:line="360" w:lineRule="auto"/>
              <w:rPr>
                <w:rFonts w:ascii="Times New Roman" w:hAnsi="Times New Roman" w:cs="Times New Roman"/>
                <w:sz w:val="24"/>
                <w:szCs w:val="24"/>
              </w:rPr>
            </w:pPr>
          </w:p>
          <w:p w:rsidR="00752F3B" w:rsidRPr="00334124" w:rsidRDefault="00752F3B"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t>Interpretation of Statutes and principles of legislation</w:t>
            </w:r>
          </w:p>
          <w:p w:rsidR="00752F3B" w:rsidRPr="00334124" w:rsidRDefault="00752F3B"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rPr>
              <w:t>LB-307</w:t>
            </w:r>
          </w:p>
        </w:tc>
        <w:tc>
          <w:tcPr>
            <w:tcW w:w="720" w:type="dxa"/>
          </w:tcPr>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 1</w:t>
            </w:r>
          </w:p>
        </w:tc>
        <w:tc>
          <w:tcPr>
            <w:tcW w:w="4994" w:type="dxa"/>
          </w:tcPr>
          <w:p w:rsidR="00752F3B" w:rsidRPr="00334124" w:rsidRDefault="00752F3B"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Know various techniques adopted by courts in construing statute.</w:t>
            </w:r>
          </w:p>
        </w:tc>
      </w:tr>
      <w:tr w:rsidR="00752F3B" w:rsidRPr="00334124" w:rsidTr="00334124">
        <w:tc>
          <w:tcPr>
            <w:tcW w:w="568"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267"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869"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720" w:type="dxa"/>
          </w:tcPr>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752F3B" w:rsidRPr="00334124" w:rsidRDefault="00752F3B"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Importance of the law making process in the present context.</w:t>
            </w:r>
          </w:p>
        </w:tc>
      </w:tr>
      <w:tr w:rsidR="00752F3B" w:rsidRPr="00334124" w:rsidTr="00334124">
        <w:tc>
          <w:tcPr>
            <w:tcW w:w="568"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267"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869"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720" w:type="dxa"/>
          </w:tcPr>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752F3B" w:rsidRPr="00334124" w:rsidRDefault="00752F3B"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The matters to be reckoned with by legislature while enacting laws.</w:t>
            </w:r>
          </w:p>
        </w:tc>
      </w:tr>
      <w:tr w:rsidR="00752F3B" w:rsidRPr="00334124" w:rsidTr="00334124">
        <w:tc>
          <w:tcPr>
            <w:tcW w:w="568"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267"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869"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720" w:type="dxa"/>
          </w:tcPr>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752F3B" w:rsidRPr="00334124" w:rsidRDefault="00752F3B"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 xml:space="preserve">Understand and </w:t>
            </w:r>
            <w:proofErr w:type="spellStart"/>
            <w:r w:rsidRPr="00334124">
              <w:rPr>
                <w:rFonts w:ascii="Times New Roman" w:hAnsi="Times New Roman" w:cs="Times New Roman"/>
                <w:sz w:val="24"/>
                <w:szCs w:val="24"/>
              </w:rPr>
              <w:t>analyze</w:t>
            </w:r>
            <w:proofErr w:type="spellEnd"/>
            <w:r w:rsidRPr="00334124">
              <w:rPr>
                <w:rFonts w:ascii="Times New Roman" w:hAnsi="Times New Roman" w:cs="Times New Roman"/>
                <w:sz w:val="24"/>
                <w:szCs w:val="24"/>
              </w:rPr>
              <w:t xml:space="preserve"> the judicial interpretation, construction of words, phrases and expressions.</w:t>
            </w:r>
          </w:p>
        </w:tc>
      </w:tr>
      <w:tr w:rsidR="00752F3B" w:rsidRPr="00334124" w:rsidTr="00334124">
        <w:trPr>
          <w:trHeight w:val="395"/>
        </w:trPr>
        <w:tc>
          <w:tcPr>
            <w:tcW w:w="568"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267"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869"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720" w:type="dxa"/>
          </w:tcPr>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CO5</w:t>
            </w:r>
          </w:p>
        </w:tc>
        <w:tc>
          <w:tcPr>
            <w:tcW w:w="4994" w:type="dxa"/>
          </w:tcPr>
          <w:p w:rsidR="00752F3B" w:rsidRPr="00334124" w:rsidRDefault="00752F3B" w:rsidP="00334124">
            <w:pPr>
              <w:spacing w:line="360" w:lineRule="auto"/>
              <w:jc w:val="both"/>
              <w:rPr>
                <w:rFonts w:ascii="Times New Roman" w:hAnsi="Times New Roman" w:cs="Times New Roman"/>
                <w:b/>
                <w:sz w:val="24"/>
                <w:szCs w:val="24"/>
              </w:rPr>
            </w:pPr>
            <w:r w:rsidRPr="00334124">
              <w:rPr>
                <w:rFonts w:ascii="Times New Roman" w:hAnsi="Times New Roman" w:cs="Times New Roman"/>
                <w:sz w:val="24"/>
                <w:szCs w:val="24"/>
              </w:rPr>
              <w:t>Creates capability to interpret the legislations as judicial &amp; quasi-judicial authority.</w:t>
            </w:r>
          </w:p>
        </w:tc>
      </w:tr>
      <w:tr w:rsidR="00752F3B" w:rsidRPr="00334124" w:rsidTr="00334124">
        <w:tc>
          <w:tcPr>
            <w:tcW w:w="568" w:type="dxa"/>
            <w:vMerge w:val="restart"/>
          </w:tcPr>
          <w:p w:rsidR="00752F3B" w:rsidRPr="00334124" w:rsidRDefault="00752F3B" w:rsidP="00334124">
            <w:pPr>
              <w:spacing w:line="360" w:lineRule="auto"/>
              <w:rPr>
                <w:rFonts w:ascii="Times New Roman" w:hAnsi="Times New Roman" w:cs="Times New Roman"/>
                <w:sz w:val="24"/>
                <w:szCs w:val="24"/>
                <w:lang w:val="en-US"/>
              </w:rPr>
            </w:pPr>
          </w:p>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08</w:t>
            </w:r>
          </w:p>
        </w:tc>
        <w:tc>
          <w:tcPr>
            <w:tcW w:w="1267" w:type="dxa"/>
            <w:vMerge w:val="restart"/>
          </w:tcPr>
          <w:p w:rsidR="00752F3B" w:rsidRPr="00334124" w:rsidRDefault="00752F3B" w:rsidP="00334124">
            <w:pPr>
              <w:spacing w:line="360" w:lineRule="auto"/>
              <w:rPr>
                <w:rFonts w:ascii="Times New Roman" w:hAnsi="Times New Roman" w:cs="Times New Roman"/>
                <w:sz w:val="24"/>
                <w:szCs w:val="24"/>
                <w:lang w:val="en-US"/>
              </w:rPr>
            </w:pPr>
          </w:p>
          <w:p w:rsidR="00752F3B" w:rsidRPr="00334124" w:rsidRDefault="00752F3B" w:rsidP="00334124">
            <w:pPr>
              <w:spacing w:line="360" w:lineRule="auto"/>
              <w:rPr>
                <w:rFonts w:ascii="Times New Roman" w:hAnsi="Times New Roman" w:cs="Times New Roman"/>
                <w:sz w:val="24"/>
                <w:szCs w:val="24"/>
                <w:lang w:val="en-US"/>
              </w:rPr>
            </w:pPr>
          </w:p>
          <w:p w:rsidR="00752F3B" w:rsidRPr="00334124" w:rsidRDefault="00752F3B" w:rsidP="00334124">
            <w:pPr>
              <w:spacing w:line="360" w:lineRule="auto"/>
              <w:rPr>
                <w:rFonts w:ascii="Times New Roman" w:hAnsi="Times New Roman" w:cs="Times New Roman"/>
                <w:sz w:val="24"/>
                <w:szCs w:val="24"/>
                <w:lang w:val="en-US"/>
              </w:rPr>
            </w:pPr>
          </w:p>
          <w:p w:rsidR="00752F3B" w:rsidRPr="00334124" w:rsidRDefault="00752F3B" w:rsidP="00334124">
            <w:pPr>
              <w:spacing w:line="360" w:lineRule="auto"/>
              <w:rPr>
                <w:rFonts w:ascii="Times New Roman" w:hAnsi="Times New Roman" w:cs="Times New Roman"/>
                <w:sz w:val="24"/>
                <w:szCs w:val="24"/>
                <w:lang w:val="en-US"/>
              </w:rPr>
            </w:pPr>
          </w:p>
          <w:p w:rsidR="00752F3B" w:rsidRPr="00334124" w:rsidRDefault="00752F3B"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III- Year</w:t>
            </w:r>
          </w:p>
        </w:tc>
        <w:tc>
          <w:tcPr>
            <w:tcW w:w="1869" w:type="dxa"/>
            <w:vMerge w:val="restart"/>
          </w:tcPr>
          <w:p w:rsidR="00752F3B" w:rsidRPr="00334124" w:rsidRDefault="00752F3B" w:rsidP="00334124">
            <w:pPr>
              <w:spacing w:line="360" w:lineRule="auto"/>
              <w:rPr>
                <w:rFonts w:ascii="Times New Roman" w:hAnsi="Times New Roman" w:cs="Times New Roman"/>
                <w:sz w:val="24"/>
                <w:szCs w:val="24"/>
              </w:rPr>
            </w:pPr>
          </w:p>
          <w:p w:rsidR="00752F3B" w:rsidRPr="00334124" w:rsidRDefault="00752F3B" w:rsidP="00334124">
            <w:pPr>
              <w:spacing w:line="360" w:lineRule="auto"/>
              <w:jc w:val="center"/>
              <w:rPr>
                <w:rFonts w:ascii="Times New Roman" w:hAnsi="Times New Roman" w:cs="Times New Roman"/>
                <w:sz w:val="24"/>
                <w:szCs w:val="24"/>
              </w:rPr>
            </w:pPr>
          </w:p>
          <w:p w:rsidR="00752F3B" w:rsidRPr="00334124" w:rsidRDefault="00752F3B" w:rsidP="00334124">
            <w:pPr>
              <w:spacing w:line="360" w:lineRule="auto"/>
              <w:jc w:val="center"/>
              <w:rPr>
                <w:rFonts w:ascii="Times New Roman" w:hAnsi="Times New Roman" w:cs="Times New Roman"/>
                <w:sz w:val="24"/>
                <w:szCs w:val="24"/>
              </w:rPr>
            </w:pPr>
          </w:p>
          <w:p w:rsidR="00752F3B" w:rsidRPr="00334124" w:rsidRDefault="00752F3B" w:rsidP="00334124">
            <w:pPr>
              <w:spacing w:line="360" w:lineRule="auto"/>
              <w:jc w:val="center"/>
              <w:rPr>
                <w:rFonts w:ascii="Times New Roman" w:hAnsi="Times New Roman" w:cs="Times New Roman"/>
                <w:sz w:val="24"/>
                <w:szCs w:val="24"/>
              </w:rPr>
            </w:pPr>
            <w:r w:rsidRPr="00334124">
              <w:rPr>
                <w:rFonts w:ascii="Times New Roman" w:hAnsi="Times New Roman" w:cs="Times New Roman"/>
                <w:sz w:val="24"/>
                <w:szCs w:val="24"/>
              </w:rPr>
              <w:lastRenderedPageBreak/>
              <w:t xml:space="preserve">Drafting Pleading and </w:t>
            </w:r>
            <w:proofErr w:type="spellStart"/>
            <w:r w:rsidRPr="00334124">
              <w:rPr>
                <w:rFonts w:ascii="Times New Roman" w:hAnsi="Times New Roman" w:cs="Times New Roman"/>
                <w:sz w:val="24"/>
                <w:szCs w:val="24"/>
              </w:rPr>
              <w:t>Conveyancing</w:t>
            </w:r>
            <w:proofErr w:type="spellEnd"/>
            <w:r w:rsidRPr="00334124">
              <w:rPr>
                <w:rFonts w:ascii="Times New Roman" w:hAnsi="Times New Roman" w:cs="Times New Roman"/>
                <w:sz w:val="24"/>
                <w:szCs w:val="24"/>
              </w:rPr>
              <w:t xml:space="preserve"> </w:t>
            </w:r>
          </w:p>
          <w:p w:rsidR="00752F3B" w:rsidRPr="00334124" w:rsidRDefault="00752F3B" w:rsidP="00334124">
            <w:pPr>
              <w:spacing w:line="360" w:lineRule="auto"/>
              <w:jc w:val="center"/>
              <w:rPr>
                <w:rFonts w:ascii="Times New Roman" w:hAnsi="Times New Roman" w:cs="Times New Roman"/>
                <w:sz w:val="24"/>
                <w:szCs w:val="24"/>
              </w:rPr>
            </w:pPr>
          </w:p>
          <w:p w:rsidR="00752F3B" w:rsidRPr="00334124" w:rsidRDefault="00752F3B"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rPr>
              <w:t>LB-308</w:t>
            </w:r>
          </w:p>
        </w:tc>
        <w:tc>
          <w:tcPr>
            <w:tcW w:w="720" w:type="dxa"/>
          </w:tcPr>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lastRenderedPageBreak/>
              <w:t>CO 1</w:t>
            </w:r>
          </w:p>
        </w:tc>
        <w:tc>
          <w:tcPr>
            <w:tcW w:w="4994" w:type="dxa"/>
          </w:tcPr>
          <w:p w:rsidR="00752F3B" w:rsidRPr="00334124" w:rsidRDefault="00752F3B" w:rsidP="00334124">
            <w:pPr>
              <w:spacing w:line="360" w:lineRule="auto"/>
              <w:rPr>
                <w:rFonts w:ascii="Times New Roman" w:hAnsi="Times New Roman" w:cs="Times New Roman"/>
                <w:b/>
                <w:sz w:val="24"/>
                <w:szCs w:val="24"/>
              </w:rPr>
            </w:pPr>
            <w:r w:rsidRPr="00334124">
              <w:rPr>
                <w:rFonts w:ascii="Times New Roman" w:hAnsi="Times New Roman" w:cs="Times New Roman"/>
                <w:sz w:val="24"/>
                <w:szCs w:val="24"/>
              </w:rPr>
              <w:t>Students will understand drafting and Pleading both.</w:t>
            </w:r>
          </w:p>
        </w:tc>
      </w:tr>
      <w:tr w:rsidR="00752F3B" w:rsidRPr="00334124" w:rsidTr="00334124">
        <w:tc>
          <w:tcPr>
            <w:tcW w:w="568"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267"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869"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720" w:type="dxa"/>
          </w:tcPr>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752F3B" w:rsidRPr="00334124" w:rsidRDefault="00752F3B" w:rsidP="00334124">
            <w:pPr>
              <w:spacing w:line="360" w:lineRule="auto"/>
              <w:rPr>
                <w:rFonts w:ascii="Times New Roman" w:hAnsi="Times New Roman" w:cs="Times New Roman"/>
                <w:b/>
                <w:sz w:val="24"/>
                <w:szCs w:val="24"/>
              </w:rPr>
            </w:pPr>
            <w:r w:rsidRPr="00334124">
              <w:rPr>
                <w:rFonts w:ascii="Times New Roman" w:hAnsi="Times New Roman" w:cs="Times New Roman"/>
                <w:sz w:val="24"/>
                <w:szCs w:val="24"/>
              </w:rPr>
              <w:t>Court purposes as well as for other legal forums</w:t>
            </w:r>
          </w:p>
        </w:tc>
      </w:tr>
      <w:tr w:rsidR="00752F3B" w:rsidRPr="00334124" w:rsidTr="00334124">
        <w:tc>
          <w:tcPr>
            <w:tcW w:w="568"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267"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1869" w:type="dxa"/>
            <w:vMerge/>
          </w:tcPr>
          <w:p w:rsidR="00752F3B" w:rsidRPr="00334124" w:rsidRDefault="00752F3B" w:rsidP="00334124">
            <w:pPr>
              <w:spacing w:line="360" w:lineRule="auto"/>
              <w:rPr>
                <w:rFonts w:ascii="Times New Roman" w:hAnsi="Times New Roman" w:cs="Times New Roman"/>
                <w:sz w:val="24"/>
                <w:szCs w:val="24"/>
                <w:lang w:val="en-US"/>
              </w:rPr>
            </w:pPr>
          </w:p>
        </w:tc>
        <w:tc>
          <w:tcPr>
            <w:tcW w:w="720" w:type="dxa"/>
          </w:tcPr>
          <w:p w:rsidR="00752F3B"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752F3B" w:rsidRPr="00334124" w:rsidRDefault="00752F3B" w:rsidP="00334124">
            <w:pPr>
              <w:spacing w:line="360" w:lineRule="auto"/>
              <w:rPr>
                <w:rFonts w:ascii="Times New Roman" w:hAnsi="Times New Roman" w:cs="Times New Roman"/>
                <w:sz w:val="24"/>
                <w:szCs w:val="24"/>
              </w:rPr>
            </w:pPr>
            <w:r w:rsidRPr="00334124">
              <w:rPr>
                <w:rFonts w:ascii="Times New Roman" w:hAnsi="Times New Roman" w:cs="Times New Roman"/>
                <w:sz w:val="24"/>
                <w:szCs w:val="24"/>
              </w:rPr>
              <w:t>Students will be able to perform better in the subject.</w:t>
            </w:r>
          </w:p>
          <w:p w:rsidR="00752F3B" w:rsidRPr="00334124" w:rsidRDefault="00752F3B" w:rsidP="00334124">
            <w:pPr>
              <w:spacing w:line="360" w:lineRule="auto"/>
              <w:rPr>
                <w:rFonts w:ascii="Times New Roman" w:hAnsi="Times New Roman" w:cs="Times New Roman"/>
                <w:b/>
                <w:sz w:val="24"/>
                <w:szCs w:val="24"/>
              </w:rPr>
            </w:pPr>
          </w:p>
        </w:tc>
      </w:tr>
      <w:tr w:rsidR="00BB6DA2" w:rsidRPr="00334124" w:rsidTr="00334124">
        <w:tc>
          <w:tcPr>
            <w:tcW w:w="568" w:type="dxa"/>
            <w:vMerge w:val="restart"/>
          </w:tcPr>
          <w:p w:rsidR="00BB6DA2" w:rsidRPr="00334124" w:rsidRDefault="00BB6DA2" w:rsidP="00334124">
            <w:pPr>
              <w:spacing w:line="360" w:lineRule="auto"/>
              <w:rPr>
                <w:rFonts w:ascii="Times New Roman" w:hAnsi="Times New Roman" w:cs="Times New Roman"/>
                <w:sz w:val="24"/>
                <w:szCs w:val="24"/>
                <w:lang w:val="en-US"/>
              </w:rPr>
            </w:pPr>
          </w:p>
          <w:p w:rsidR="00BB6DA2" w:rsidRPr="00334124" w:rsidRDefault="00BB6DA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09</w:t>
            </w:r>
          </w:p>
        </w:tc>
        <w:tc>
          <w:tcPr>
            <w:tcW w:w="1267" w:type="dxa"/>
            <w:vMerge w:val="restart"/>
          </w:tcPr>
          <w:p w:rsidR="00BB6DA2" w:rsidRPr="00334124" w:rsidRDefault="00BB6DA2" w:rsidP="00334124">
            <w:pPr>
              <w:spacing w:line="360" w:lineRule="auto"/>
              <w:rPr>
                <w:rFonts w:ascii="Times New Roman" w:hAnsi="Times New Roman" w:cs="Times New Roman"/>
                <w:sz w:val="24"/>
                <w:szCs w:val="24"/>
                <w:lang w:val="en-US"/>
              </w:rPr>
            </w:pPr>
          </w:p>
          <w:p w:rsidR="00BB6DA2" w:rsidRPr="00334124" w:rsidRDefault="00BB6DA2" w:rsidP="00334124">
            <w:pPr>
              <w:spacing w:line="360" w:lineRule="auto"/>
              <w:rPr>
                <w:rFonts w:ascii="Times New Roman" w:hAnsi="Times New Roman" w:cs="Times New Roman"/>
                <w:sz w:val="24"/>
                <w:szCs w:val="24"/>
                <w:lang w:val="en-US"/>
              </w:rPr>
            </w:pPr>
          </w:p>
          <w:p w:rsidR="00BB6DA2" w:rsidRPr="00334124" w:rsidRDefault="00BB6DA2" w:rsidP="00334124">
            <w:pPr>
              <w:spacing w:line="360" w:lineRule="auto"/>
              <w:jc w:val="center"/>
              <w:rPr>
                <w:rFonts w:ascii="Times New Roman" w:hAnsi="Times New Roman" w:cs="Times New Roman"/>
                <w:sz w:val="24"/>
                <w:szCs w:val="24"/>
                <w:lang w:val="en-US"/>
              </w:rPr>
            </w:pPr>
            <w:r w:rsidRPr="00334124">
              <w:rPr>
                <w:rFonts w:ascii="Times New Roman" w:hAnsi="Times New Roman" w:cs="Times New Roman"/>
                <w:sz w:val="24"/>
                <w:szCs w:val="24"/>
                <w:lang w:val="en-US"/>
              </w:rPr>
              <w:t>LLB</w:t>
            </w:r>
          </w:p>
          <w:p w:rsidR="00BB6DA2" w:rsidRPr="00334124" w:rsidRDefault="00BB6DA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III- Year</w:t>
            </w:r>
          </w:p>
        </w:tc>
        <w:tc>
          <w:tcPr>
            <w:tcW w:w="1869" w:type="dxa"/>
            <w:vMerge w:val="restart"/>
          </w:tcPr>
          <w:p w:rsidR="00BB6DA2" w:rsidRPr="00334124" w:rsidRDefault="00BB6DA2" w:rsidP="00334124">
            <w:pPr>
              <w:spacing w:line="360" w:lineRule="auto"/>
              <w:rPr>
                <w:rFonts w:ascii="Times New Roman" w:hAnsi="Times New Roman" w:cs="Times New Roman"/>
                <w:sz w:val="24"/>
                <w:szCs w:val="24"/>
              </w:rPr>
            </w:pPr>
          </w:p>
          <w:p w:rsidR="00BB6DA2" w:rsidRPr="00334124" w:rsidRDefault="00BB6DA2" w:rsidP="00334124">
            <w:pPr>
              <w:spacing w:line="360" w:lineRule="auto"/>
              <w:jc w:val="center"/>
              <w:rPr>
                <w:rFonts w:ascii="Times New Roman" w:hAnsi="Times New Roman" w:cs="Times New Roman"/>
                <w:sz w:val="24"/>
                <w:szCs w:val="24"/>
              </w:rPr>
            </w:pPr>
          </w:p>
          <w:p w:rsidR="00BB6DA2" w:rsidRPr="00334124" w:rsidRDefault="00BB6DA2" w:rsidP="00334124">
            <w:pPr>
              <w:spacing w:line="360" w:lineRule="auto"/>
              <w:jc w:val="center"/>
              <w:rPr>
                <w:rFonts w:ascii="Times New Roman" w:hAnsi="Times New Roman" w:cs="Times New Roman"/>
                <w:sz w:val="24"/>
                <w:szCs w:val="24"/>
              </w:rPr>
            </w:pPr>
          </w:p>
          <w:p w:rsidR="00752F3B" w:rsidRPr="00334124" w:rsidRDefault="00752F3B" w:rsidP="00334124">
            <w:pPr>
              <w:spacing w:before="42" w:line="360" w:lineRule="auto"/>
              <w:ind w:left="202" w:right="203"/>
              <w:jc w:val="center"/>
              <w:rPr>
                <w:rFonts w:ascii="Times New Roman" w:hAnsi="Times New Roman" w:cs="Times New Roman"/>
                <w:bCs/>
                <w:sz w:val="24"/>
                <w:szCs w:val="24"/>
              </w:rPr>
            </w:pPr>
            <w:r w:rsidRPr="00334124">
              <w:rPr>
                <w:rFonts w:ascii="Times New Roman" w:hAnsi="Times New Roman" w:cs="Times New Roman"/>
                <w:bCs/>
                <w:sz w:val="24"/>
                <w:szCs w:val="24"/>
              </w:rPr>
              <w:t>Moot Court Exercise And Internship</w:t>
            </w:r>
          </w:p>
          <w:p w:rsidR="00BB6DA2" w:rsidRPr="00334124" w:rsidRDefault="00BB6DA2" w:rsidP="00334124">
            <w:pPr>
              <w:spacing w:line="360" w:lineRule="auto"/>
              <w:rPr>
                <w:rFonts w:ascii="Times New Roman" w:hAnsi="Times New Roman" w:cs="Times New Roman"/>
                <w:sz w:val="24"/>
                <w:szCs w:val="24"/>
              </w:rPr>
            </w:pPr>
          </w:p>
          <w:p w:rsidR="00BB6DA2" w:rsidRPr="00334124" w:rsidRDefault="00752F3B"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rPr>
              <w:t xml:space="preserve">     </w:t>
            </w:r>
            <w:r w:rsidR="00BB6DA2" w:rsidRPr="00334124">
              <w:rPr>
                <w:rFonts w:ascii="Times New Roman" w:hAnsi="Times New Roman" w:cs="Times New Roman"/>
                <w:sz w:val="24"/>
                <w:szCs w:val="24"/>
              </w:rPr>
              <w:t>LB-309</w:t>
            </w:r>
          </w:p>
        </w:tc>
        <w:tc>
          <w:tcPr>
            <w:tcW w:w="720" w:type="dxa"/>
          </w:tcPr>
          <w:p w:rsidR="00BB6DA2" w:rsidRPr="00334124" w:rsidRDefault="00BB6DA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 1</w:t>
            </w:r>
          </w:p>
        </w:tc>
        <w:tc>
          <w:tcPr>
            <w:tcW w:w="4994" w:type="dxa"/>
          </w:tcPr>
          <w:p w:rsidR="00BB6DA2" w:rsidRPr="00334124" w:rsidRDefault="007470C3"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Students will gain practical legal skills through participation in at least three moot court sessions, demonstrating proficiency in both written submissions and oral advocacy.</w:t>
            </w:r>
          </w:p>
        </w:tc>
      </w:tr>
      <w:tr w:rsidR="00BB6DA2" w:rsidRPr="00334124" w:rsidTr="00334124">
        <w:tc>
          <w:tcPr>
            <w:tcW w:w="568" w:type="dxa"/>
            <w:vMerge/>
          </w:tcPr>
          <w:p w:rsidR="00BB6DA2" w:rsidRPr="00334124" w:rsidRDefault="00BB6DA2" w:rsidP="00334124">
            <w:pPr>
              <w:spacing w:line="360" w:lineRule="auto"/>
              <w:rPr>
                <w:rFonts w:ascii="Times New Roman" w:hAnsi="Times New Roman" w:cs="Times New Roman"/>
                <w:sz w:val="24"/>
                <w:szCs w:val="24"/>
                <w:lang w:val="en-US"/>
              </w:rPr>
            </w:pPr>
          </w:p>
        </w:tc>
        <w:tc>
          <w:tcPr>
            <w:tcW w:w="1267" w:type="dxa"/>
            <w:vMerge/>
          </w:tcPr>
          <w:p w:rsidR="00BB6DA2" w:rsidRPr="00334124" w:rsidRDefault="00BB6DA2" w:rsidP="00334124">
            <w:pPr>
              <w:spacing w:line="360" w:lineRule="auto"/>
              <w:rPr>
                <w:rFonts w:ascii="Times New Roman" w:hAnsi="Times New Roman" w:cs="Times New Roman"/>
                <w:sz w:val="24"/>
                <w:szCs w:val="24"/>
                <w:lang w:val="en-US"/>
              </w:rPr>
            </w:pPr>
          </w:p>
        </w:tc>
        <w:tc>
          <w:tcPr>
            <w:tcW w:w="1869" w:type="dxa"/>
            <w:vMerge/>
          </w:tcPr>
          <w:p w:rsidR="00BB6DA2" w:rsidRPr="00334124" w:rsidRDefault="00BB6DA2" w:rsidP="00334124">
            <w:pPr>
              <w:spacing w:line="360" w:lineRule="auto"/>
              <w:rPr>
                <w:rFonts w:ascii="Times New Roman" w:hAnsi="Times New Roman" w:cs="Times New Roman"/>
                <w:sz w:val="24"/>
                <w:szCs w:val="24"/>
                <w:lang w:val="en-US"/>
              </w:rPr>
            </w:pPr>
          </w:p>
        </w:tc>
        <w:tc>
          <w:tcPr>
            <w:tcW w:w="720" w:type="dxa"/>
          </w:tcPr>
          <w:p w:rsidR="00BB6DA2" w:rsidRPr="00334124" w:rsidRDefault="00BB6DA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CO2</w:t>
            </w:r>
          </w:p>
        </w:tc>
        <w:tc>
          <w:tcPr>
            <w:tcW w:w="4994" w:type="dxa"/>
          </w:tcPr>
          <w:p w:rsidR="00BB6DA2" w:rsidRPr="00334124" w:rsidRDefault="007470C3"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Students will develop an understanding of real-world legal procedures by observing one civil and one criminal trial, maintaining a record of their observations throughout the proceedings.</w:t>
            </w:r>
          </w:p>
        </w:tc>
      </w:tr>
      <w:tr w:rsidR="00BB6DA2" w:rsidRPr="00334124" w:rsidTr="00334124">
        <w:tc>
          <w:tcPr>
            <w:tcW w:w="568" w:type="dxa"/>
            <w:vMerge/>
          </w:tcPr>
          <w:p w:rsidR="00BB6DA2" w:rsidRPr="00334124" w:rsidRDefault="00BB6DA2" w:rsidP="00334124">
            <w:pPr>
              <w:spacing w:line="360" w:lineRule="auto"/>
              <w:rPr>
                <w:rFonts w:ascii="Times New Roman" w:hAnsi="Times New Roman" w:cs="Times New Roman"/>
                <w:sz w:val="24"/>
                <w:szCs w:val="24"/>
                <w:lang w:val="en-US"/>
              </w:rPr>
            </w:pPr>
          </w:p>
        </w:tc>
        <w:tc>
          <w:tcPr>
            <w:tcW w:w="1267" w:type="dxa"/>
            <w:vMerge/>
          </w:tcPr>
          <w:p w:rsidR="00BB6DA2" w:rsidRPr="00334124" w:rsidRDefault="00BB6DA2" w:rsidP="00334124">
            <w:pPr>
              <w:spacing w:line="360" w:lineRule="auto"/>
              <w:rPr>
                <w:rFonts w:ascii="Times New Roman" w:hAnsi="Times New Roman" w:cs="Times New Roman"/>
                <w:sz w:val="24"/>
                <w:szCs w:val="24"/>
                <w:lang w:val="en-US"/>
              </w:rPr>
            </w:pPr>
          </w:p>
        </w:tc>
        <w:tc>
          <w:tcPr>
            <w:tcW w:w="1869" w:type="dxa"/>
            <w:vMerge/>
          </w:tcPr>
          <w:p w:rsidR="00BB6DA2" w:rsidRPr="00334124" w:rsidRDefault="00BB6DA2" w:rsidP="00334124">
            <w:pPr>
              <w:spacing w:line="360" w:lineRule="auto"/>
              <w:rPr>
                <w:rFonts w:ascii="Times New Roman" w:hAnsi="Times New Roman" w:cs="Times New Roman"/>
                <w:sz w:val="24"/>
                <w:szCs w:val="24"/>
                <w:lang w:val="en-US"/>
              </w:rPr>
            </w:pPr>
          </w:p>
        </w:tc>
        <w:tc>
          <w:tcPr>
            <w:tcW w:w="720" w:type="dxa"/>
          </w:tcPr>
          <w:p w:rsidR="00BB6DA2" w:rsidRPr="00334124" w:rsidRDefault="00BB6DA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CO3</w:t>
            </w:r>
          </w:p>
        </w:tc>
        <w:tc>
          <w:tcPr>
            <w:tcW w:w="4994" w:type="dxa"/>
          </w:tcPr>
          <w:p w:rsidR="00BB6DA2" w:rsidRPr="00334124" w:rsidRDefault="007470C3"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Students will improve their client interaction and legal preparation skills by observing client interviews and the preparation of legal documents, recording the proceedings in a detailed internship diary.</w:t>
            </w:r>
          </w:p>
        </w:tc>
      </w:tr>
      <w:tr w:rsidR="00BB6DA2" w:rsidRPr="00334124" w:rsidTr="00334124">
        <w:tc>
          <w:tcPr>
            <w:tcW w:w="568" w:type="dxa"/>
            <w:vMerge/>
          </w:tcPr>
          <w:p w:rsidR="00BB6DA2" w:rsidRPr="00334124" w:rsidRDefault="00BB6DA2" w:rsidP="00334124">
            <w:pPr>
              <w:spacing w:line="360" w:lineRule="auto"/>
              <w:rPr>
                <w:rFonts w:ascii="Times New Roman" w:hAnsi="Times New Roman" w:cs="Times New Roman"/>
                <w:sz w:val="24"/>
                <w:szCs w:val="24"/>
                <w:lang w:val="en-US"/>
              </w:rPr>
            </w:pPr>
          </w:p>
        </w:tc>
        <w:tc>
          <w:tcPr>
            <w:tcW w:w="1267" w:type="dxa"/>
            <w:vMerge/>
          </w:tcPr>
          <w:p w:rsidR="00BB6DA2" w:rsidRPr="00334124" w:rsidRDefault="00BB6DA2" w:rsidP="00334124">
            <w:pPr>
              <w:spacing w:line="360" w:lineRule="auto"/>
              <w:rPr>
                <w:rFonts w:ascii="Times New Roman" w:hAnsi="Times New Roman" w:cs="Times New Roman"/>
                <w:sz w:val="24"/>
                <w:szCs w:val="24"/>
                <w:lang w:val="en-US"/>
              </w:rPr>
            </w:pPr>
          </w:p>
        </w:tc>
        <w:tc>
          <w:tcPr>
            <w:tcW w:w="1869" w:type="dxa"/>
            <w:vMerge/>
          </w:tcPr>
          <w:p w:rsidR="00BB6DA2" w:rsidRPr="00334124" w:rsidRDefault="00BB6DA2" w:rsidP="00334124">
            <w:pPr>
              <w:spacing w:line="360" w:lineRule="auto"/>
              <w:rPr>
                <w:rFonts w:ascii="Times New Roman" w:hAnsi="Times New Roman" w:cs="Times New Roman"/>
                <w:sz w:val="24"/>
                <w:szCs w:val="24"/>
                <w:lang w:val="en-US"/>
              </w:rPr>
            </w:pPr>
          </w:p>
        </w:tc>
        <w:tc>
          <w:tcPr>
            <w:tcW w:w="720" w:type="dxa"/>
          </w:tcPr>
          <w:p w:rsidR="00BB6DA2" w:rsidRPr="00334124" w:rsidRDefault="00BB6DA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CO4</w:t>
            </w:r>
          </w:p>
        </w:tc>
        <w:tc>
          <w:tcPr>
            <w:tcW w:w="4994" w:type="dxa"/>
          </w:tcPr>
          <w:p w:rsidR="00BB6DA2" w:rsidRPr="00334124" w:rsidRDefault="007470C3"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Through maintaining a comprehensive internship diary, students will reflect on their exposure to legal processes, consolidating their understanding of pre-trial procedures and client interaction.</w:t>
            </w:r>
          </w:p>
        </w:tc>
      </w:tr>
      <w:tr w:rsidR="00BB6DA2" w:rsidRPr="00334124" w:rsidTr="00334124">
        <w:trPr>
          <w:trHeight w:val="395"/>
        </w:trPr>
        <w:tc>
          <w:tcPr>
            <w:tcW w:w="568" w:type="dxa"/>
            <w:vMerge/>
          </w:tcPr>
          <w:p w:rsidR="00BB6DA2" w:rsidRPr="00334124" w:rsidRDefault="00BB6DA2" w:rsidP="00334124">
            <w:pPr>
              <w:spacing w:line="360" w:lineRule="auto"/>
              <w:rPr>
                <w:rFonts w:ascii="Times New Roman" w:hAnsi="Times New Roman" w:cs="Times New Roman"/>
                <w:sz w:val="24"/>
                <w:szCs w:val="24"/>
                <w:lang w:val="en-US"/>
              </w:rPr>
            </w:pPr>
          </w:p>
        </w:tc>
        <w:tc>
          <w:tcPr>
            <w:tcW w:w="1267" w:type="dxa"/>
            <w:vMerge/>
          </w:tcPr>
          <w:p w:rsidR="00BB6DA2" w:rsidRPr="00334124" w:rsidRDefault="00BB6DA2" w:rsidP="00334124">
            <w:pPr>
              <w:spacing w:line="360" w:lineRule="auto"/>
              <w:rPr>
                <w:rFonts w:ascii="Times New Roman" w:hAnsi="Times New Roman" w:cs="Times New Roman"/>
                <w:sz w:val="24"/>
                <w:szCs w:val="24"/>
                <w:lang w:val="en-US"/>
              </w:rPr>
            </w:pPr>
          </w:p>
        </w:tc>
        <w:tc>
          <w:tcPr>
            <w:tcW w:w="1869" w:type="dxa"/>
            <w:vMerge/>
          </w:tcPr>
          <w:p w:rsidR="00BB6DA2" w:rsidRPr="00334124" w:rsidRDefault="00BB6DA2" w:rsidP="00334124">
            <w:pPr>
              <w:spacing w:line="360" w:lineRule="auto"/>
              <w:rPr>
                <w:rFonts w:ascii="Times New Roman" w:hAnsi="Times New Roman" w:cs="Times New Roman"/>
                <w:sz w:val="24"/>
                <w:szCs w:val="24"/>
                <w:lang w:val="en-US"/>
              </w:rPr>
            </w:pPr>
          </w:p>
        </w:tc>
        <w:tc>
          <w:tcPr>
            <w:tcW w:w="720" w:type="dxa"/>
          </w:tcPr>
          <w:p w:rsidR="00BB6DA2" w:rsidRPr="00334124" w:rsidRDefault="00BB6DA2" w:rsidP="00334124">
            <w:pPr>
              <w:spacing w:line="360" w:lineRule="auto"/>
              <w:rPr>
                <w:rFonts w:ascii="Times New Roman" w:hAnsi="Times New Roman" w:cs="Times New Roman"/>
                <w:sz w:val="24"/>
                <w:szCs w:val="24"/>
                <w:lang w:val="en-US"/>
              </w:rPr>
            </w:pPr>
            <w:r w:rsidRPr="00334124">
              <w:rPr>
                <w:rFonts w:ascii="Times New Roman" w:hAnsi="Times New Roman" w:cs="Times New Roman"/>
                <w:sz w:val="24"/>
                <w:szCs w:val="24"/>
                <w:lang w:val="en-US"/>
              </w:rPr>
              <w:t>CO5</w:t>
            </w:r>
          </w:p>
        </w:tc>
        <w:tc>
          <w:tcPr>
            <w:tcW w:w="4994" w:type="dxa"/>
          </w:tcPr>
          <w:p w:rsidR="00BB6DA2" w:rsidRPr="00334124" w:rsidRDefault="007470C3" w:rsidP="00334124">
            <w:pPr>
              <w:spacing w:line="360" w:lineRule="auto"/>
              <w:jc w:val="both"/>
              <w:rPr>
                <w:rFonts w:ascii="Times New Roman" w:hAnsi="Times New Roman" w:cs="Times New Roman"/>
                <w:sz w:val="24"/>
                <w:szCs w:val="24"/>
              </w:rPr>
            </w:pPr>
            <w:r w:rsidRPr="00334124">
              <w:rPr>
                <w:rFonts w:ascii="Times New Roman" w:hAnsi="Times New Roman" w:cs="Times New Roman"/>
                <w:sz w:val="24"/>
                <w:szCs w:val="24"/>
              </w:rPr>
              <w:t>Students will be evaluated on their understanding and performance of the moot court, trial observation, and pre-trial preparation, with an emphasis on their ability to synthesize and apply theoretical knowledge in practice.</w:t>
            </w:r>
          </w:p>
        </w:tc>
      </w:tr>
    </w:tbl>
    <w:p w:rsidR="00716FB6" w:rsidRPr="0043417C" w:rsidRDefault="00716FB6">
      <w:pPr>
        <w:rPr>
          <w:rFonts w:ascii="Times New Roman" w:hAnsi="Times New Roman" w:cs="Times New Roman"/>
          <w:sz w:val="24"/>
          <w:lang w:val="en-US"/>
        </w:rPr>
      </w:pPr>
    </w:p>
    <w:sectPr w:rsidR="00716FB6" w:rsidRPr="0043417C" w:rsidSect="00BC3FE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440" w:rsidRDefault="00951440" w:rsidP="00716FB6">
      <w:pPr>
        <w:spacing w:after="0" w:line="240" w:lineRule="auto"/>
      </w:pPr>
      <w:r>
        <w:separator/>
      </w:r>
    </w:p>
  </w:endnote>
  <w:endnote w:type="continuationSeparator" w:id="0">
    <w:p w:rsidR="00951440" w:rsidRDefault="00951440" w:rsidP="0071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440" w:rsidRDefault="00951440" w:rsidP="00716FB6">
      <w:pPr>
        <w:spacing w:after="0" w:line="240" w:lineRule="auto"/>
      </w:pPr>
      <w:r>
        <w:separator/>
      </w:r>
    </w:p>
  </w:footnote>
  <w:footnote w:type="continuationSeparator" w:id="0">
    <w:p w:rsidR="00951440" w:rsidRDefault="00951440" w:rsidP="00716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DA2" w:rsidRDefault="00BB6DA2">
    <w:pPr>
      <w:pStyle w:val="Header"/>
    </w:pPr>
    <w:r>
      <w:rPr>
        <w:noProof/>
        <w:lang w:eastAsia="en-IN"/>
      </w:rPr>
      <w:drawing>
        <wp:inline distT="0" distB="0" distL="0" distR="0">
          <wp:extent cx="5731510" cy="9772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77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57D1"/>
    <w:multiLevelType w:val="hybridMultilevel"/>
    <w:tmpl w:val="8834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083EC5"/>
    <w:multiLevelType w:val="hybridMultilevel"/>
    <w:tmpl w:val="877AB952"/>
    <w:lvl w:ilvl="0" w:tplc="A610549E">
      <w:start w:val="1"/>
      <w:numFmt w:val="upperRoman"/>
      <w:lvlText w:val="%1-"/>
      <w:lvlJc w:val="left"/>
      <w:pPr>
        <w:ind w:left="750" w:hanging="72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8B78FC"/>
    <w:rsid w:val="0002296C"/>
    <w:rsid w:val="00025C32"/>
    <w:rsid w:val="00026618"/>
    <w:rsid w:val="000407F5"/>
    <w:rsid w:val="00076117"/>
    <w:rsid w:val="000A57CA"/>
    <w:rsid w:val="000F5EAE"/>
    <w:rsid w:val="001777E4"/>
    <w:rsid w:val="00187F1B"/>
    <w:rsid w:val="00237B98"/>
    <w:rsid w:val="00334124"/>
    <w:rsid w:val="00371E18"/>
    <w:rsid w:val="0043417C"/>
    <w:rsid w:val="00466946"/>
    <w:rsid w:val="004F68E6"/>
    <w:rsid w:val="005476C8"/>
    <w:rsid w:val="005D125A"/>
    <w:rsid w:val="00650FFB"/>
    <w:rsid w:val="006C6A82"/>
    <w:rsid w:val="006E0B29"/>
    <w:rsid w:val="00716FB6"/>
    <w:rsid w:val="007470C3"/>
    <w:rsid w:val="00752F3B"/>
    <w:rsid w:val="007F4C60"/>
    <w:rsid w:val="007F62A5"/>
    <w:rsid w:val="00802BEA"/>
    <w:rsid w:val="00837AB6"/>
    <w:rsid w:val="00892128"/>
    <w:rsid w:val="008B78FC"/>
    <w:rsid w:val="0092347E"/>
    <w:rsid w:val="00935968"/>
    <w:rsid w:val="00951440"/>
    <w:rsid w:val="009D3992"/>
    <w:rsid w:val="009F2F39"/>
    <w:rsid w:val="00A109DF"/>
    <w:rsid w:val="00A35450"/>
    <w:rsid w:val="00A53AD9"/>
    <w:rsid w:val="00B01B49"/>
    <w:rsid w:val="00B35B6B"/>
    <w:rsid w:val="00BB6DA2"/>
    <w:rsid w:val="00BC3FE2"/>
    <w:rsid w:val="00BF5A0A"/>
    <w:rsid w:val="00C217C8"/>
    <w:rsid w:val="00C71A72"/>
    <w:rsid w:val="00CC43A7"/>
    <w:rsid w:val="00D13359"/>
    <w:rsid w:val="00D31CE0"/>
    <w:rsid w:val="00D44FF8"/>
    <w:rsid w:val="00D740FD"/>
    <w:rsid w:val="00E40648"/>
    <w:rsid w:val="00E65DD4"/>
    <w:rsid w:val="00E92B1D"/>
    <w:rsid w:val="00EC1CB3"/>
    <w:rsid w:val="00EF5870"/>
  </w:rsids>
  <m:mathPr>
    <m:mathFont m:val="Cambria Math"/>
    <m:brkBin m:val="before"/>
    <m:brkBinSub m:val="--"/>
    <m:smallFrac/>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E2"/>
  </w:style>
  <w:style w:type="paragraph" w:styleId="Heading3">
    <w:name w:val="heading 3"/>
    <w:basedOn w:val="Normal"/>
    <w:link w:val="Heading3Char"/>
    <w:uiPriority w:val="1"/>
    <w:qFormat/>
    <w:rsid w:val="00892128"/>
    <w:pPr>
      <w:widowControl w:val="0"/>
      <w:autoSpaceDE w:val="0"/>
      <w:autoSpaceDN w:val="0"/>
      <w:spacing w:after="0" w:line="240" w:lineRule="auto"/>
      <w:ind w:left="200"/>
      <w:outlineLvl w:val="2"/>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F5870"/>
    <w:rPr>
      <w:b/>
      <w:bCs/>
    </w:rPr>
  </w:style>
  <w:style w:type="paragraph" w:styleId="ListParagraph">
    <w:name w:val="List Paragraph"/>
    <w:basedOn w:val="Normal"/>
    <w:uiPriority w:val="1"/>
    <w:qFormat/>
    <w:rsid w:val="006E0B29"/>
    <w:pPr>
      <w:widowControl w:val="0"/>
      <w:autoSpaceDE w:val="0"/>
      <w:autoSpaceDN w:val="0"/>
      <w:spacing w:after="0" w:line="240" w:lineRule="auto"/>
      <w:ind w:left="919" w:hanging="359"/>
    </w:pPr>
    <w:rPr>
      <w:rFonts w:ascii="Calibri" w:eastAsia="Calibri" w:hAnsi="Calibri" w:cs="Calibri"/>
      <w:lang w:val="en-US"/>
    </w:rPr>
  </w:style>
  <w:style w:type="character" w:customStyle="1" w:styleId="Heading3Char">
    <w:name w:val="Heading 3 Char"/>
    <w:basedOn w:val="DefaultParagraphFont"/>
    <w:link w:val="Heading3"/>
    <w:uiPriority w:val="1"/>
    <w:rsid w:val="00892128"/>
    <w:rPr>
      <w:rFonts w:ascii="Calibri" w:eastAsia="Calibri" w:hAnsi="Calibri" w:cs="Calibri"/>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892128"/>
    <w:pPr>
      <w:widowControl w:val="0"/>
      <w:autoSpaceDE w:val="0"/>
      <w:autoSpaceDN w:val="0"/>
      <w:spacing w:after="0" w:line="240" w:lineRule="auto"/>
      <w:ind w:left="200"/>
      <w:outlineLvl w:val="2"/>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F5870"/>
    <w:rPr>
      <w:b/>
      <w:bCs/>
    </w:rPr>
  </w:style>
  <w:style w:type="paragraph" w:styleId="ListParagraph">
    <w:name w:val="List Paragraph"/>
    <w:basedOn w:val="Normal"/>
    <w:uiPriority w:val="1"/>
    <w:qFormat/>
    <w:rsid w:val="006E0B29"/>
    <w:pPr>
      <w:widowControl w:val="0"/>
      <w:autoSpaceDE w:val="0"/>
      <w:autoSpaceDN w:val="0"/>
      <w:spacing w:after="0" w:line="240" w:lineRule="auto"/>
      <w:ind w:left="919" w:hanging="359"/>
    </w:pPr>
    <w:rPr>
      <w:rFonts w:ascii="Calibri" w:eastAsia="Calibri" w:hAnsi="Calibri" w:cs="Calibri"/>
      <w:lang w:val="en-US"/>
    </w:rPr>
  </w:style>
  <w:style w:type="character" w:customStyle="1" w:styleId="Heading3Char">
    <w:name w:val="Heading 3 Char"/>
    <w:basedOn w:val="DefaultParagraphFont"/>
    <w:link w:val="Heading3"/>
    <w:uiPriority w:val="1"/>
    <w:rsid w:val="00892128"/>
    <w:rPr>
      <w:rFonts w:ascii="Calibri" w:eastAsia="Calibri" w:hAnsi="Calibri"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AD0B7-27BC-41D0-924C-47EEA912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45</cp:revision>
  <dcterms:created xsi:type="dcterms:W3CDTF">2025-01-31T04:04:00Z</dcterms:created>
  <dcterms:modified xsi:type="dcterms:W3CDTF">2025-02-03T05:10:00Z</dcterms:modified>
</cp:coreProperties>
</file>